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AEA78" w14:textId="77777777" w:rsidR="006F40BF" w:rsidRDefault="006F40BF" w:rsidP="006F40BF">
      <w:pPr>
        <w:tabs>
          <w:tab w:val="left" w:pos="270"/>
        </w:tabs>
        <w:jc w:val="center"/>
        <w:rPr>
          <w:rFonts w:ascii="Arial" w:eastAsiaTheme="majorEastAsia" w:hAnsi="Arial" w:cstheme="majorBidi"/>
          <w:b/>
          <w:bCs/>
          <w:color w:val="0079C2"/>
          <w:sz w:val="36"/>
          <w:szCs w:val="36"/>
        </w:rPr>
      </w:pPr>
    </w:p>
    <w:p w14:paraId="441093BC" w14:textId="11C5898F" w:rsidR="00FC36F6" w:rsidRDefault="006F40BF" w:rsidP="006F40BF">
      <w:pPr>
        <w:tabs>
          <w:tab w:val="left" w:pos="270"/>
        </w:tabs>
        <w:jc w:val="center"/>
        <w:rPr>
          <w:rFonts w:ascii="Arial" w:eastAsiaTheme="majorEastAsia" w:hAnsi="Arial" w:cstheme="majorBidi"/>
          <w:b/>
          <w:bCs/>
          <w:color w:val="0079C2"/>
          <w:sz w:val="36"/>
          <w:szCs w:val="36"/>
        </w:rPr>
      </w:pPr>
      <w:r w:rsidRPr="00994B32">
        <w:rPr>
          <w:rFonts w:ascii="Arial" w:eastAsiaTheme="majorEastAsia" w:hAnsi="Arial" w:cstheme="majorBidi"/>
          <w:b/>
          <w:bCs/>
          <w:color w:val="0079C2"/>
          <w:sz w:val="36"/>
          <w:szCs w:val="36"/>
        </w:rPr>
        <w:t xml:space="preserve">New </w:t>
      </w:r>
      <w:proofErr w:type="spellStart"/>
      <w:r w:rsidRPr="00994B32">
        <w:rPr>
          <w:rFonts w:ascii="Arial" w:eastAsiaTheme="majorEastAsia" w:hAnsi="Arial" w:cstheme="majorBidi"/>
          <w:b/>
          <w:bCs/>
          <w:color w:val="0079C2"/>
          <w:sz w:val="36"/>
          <w:szCs w:val="36"/>
        </w:rPr>
        <w:t>TopNET</w:t>
      </w:r>
      <w:proofErr w:type="spellEnd"/>
      <w:r w:rsidRPr="00994B32">
        <w:rPr>
          <w:rFonts w:ascii="Arial" w:eastAsiaTheme="majorEastAsia" w:hAnsi="Arial" w:cstheme="majorBidi"/>
          <w:b/>
          <w:bCs/>
          <w:color w:val="0079C2"/>
          <w:sz w:val="36"/>
          <w:szCs w:val="36"/>
        </w:rPr>
        <w:t xml:space="preserve"> Global-D correction service</w:t>
      </w:r>
      <w:r>
        <w:rPr>
          <w:rFonts w:ascii="Arial" w:eastAsiaTheme="majorEastAsia" w:hAnsi="Arial" w:cstheme="majorBidi"/>
          <w:b/>
          <w:bCs/>
          <w:color w:val="0079C2"/>
          <w:sz w:val="36"/>
          <w:szCs w:val="36"/>
        </w:rPr>
        <w:t xml:space="preserve"> </w:t>
      </w:r>
      <w:r w:rsidRPr="00994B32">
        <w:rPr>
          <w:rFonts w:ascii="Arial" w:eastAsiaTheme="majorEastAsia" w:hAnsi="Arial" w:cstheme="majorBidi"/>
          <w:b/>
          <w:bCs/>
          <w:color w:val="0079C2"/>
          <w:sz w:val="36"/>
          <w:szCs w:val="36"/>
        </w:rPr>
        <w:t>offers improved accuracy and reliability in GNSS positioning</w:t>
      </w:r>
    </w:p>
    <w:p w14:paraId="65850205" w14:textId="77777777" w:rsidR="00C81D46" w:rsidRPr="00FC36F6" w:rsidRDefault="00C81D46" w:rsidP="00C81D46">
      <w:pPr>
        <w:tabs>
          <w:tab w:val="left" w:pos="270"/>
        </w:tabs>
        <w:rPr>
          <w:rFonts w:ascii="Arial" w:hAnsi="Arial"/>
          <w:i/>
          <w:color w:val="000000"/>
          <w:sz w:val="22"/>
          <w:szCs w:val="20"/>
        </w:rPr>
      </w:pPr>
    </w:p>
    <w:p w14:paraId="3123B375" w14:textId="051DB507" w:rsidR="00994B32" w:rsidRPr="00994B32" w:rsidRDefault="00994B32" w:rsidP="00994B32">
      <w:pPr>
        <w:tabs>
          <w:tab w:val="left" w:pos="270"/>
        </w:tabs>
        <w:rPr>
          <w:rFonts w:ascii="Arial" w:hAnsi="Arial"/>
          <w:color w:val="000000"/>
          <w:sz w:val="22"/>
          <w:szCs w:val="20"/>
        </w:rPr>
      </w:pPr>
      <w:r w:rsidRPr="00994B32">
        <w:rPr>
          <w:rFonts w:ascii="Arial" w:hAnsi="Arial"/>
          <w:i/>
          <w:iCs/>
          <w:color w:val="000000"/>
          <w:sz w:val="22"/>
          <w:szCs w:val="20"/>
        </w:rPr>
        <w:t xml:space="preserve">LIVERMORE, Calif. — </w:t>
      </w:r>
      <w:r w:rsidR="009121C1">
        <w:rPr>
          <w:rFonts w:ascii="Arial" w:hAnsi="Arial"/>
          <w:i/>
          <w:iCs/>
          <w:color w:val="000000"/>
          <w:sz w:val="22"/>
          <w:szCs w:val="20"/>
        </w:rPr>
        <w:t>September 6</w:t>
      </w:r>
      <w:r>
        <w:rPr>
          <w:rFonts w:ascii="Arial" w:hAnsi="Arial"/>
          <w:i/>
          <w:iCs/>
          <w:color w:val="000000"/>
          <w:sz w:val="22"/>
          <w:szCs w:val="20"/>
        </w:rPr>
        <w:t>, 2016</w:t>
      </w:r>
      <w:r w:rsidRPr="00994B32">
        <w:rPr>
          <w:rFonts w:ascii="Arial" w:hAnsi="Arial"/>
          <w:i/>
          <w:iCs/>
          <w:color w:val="000000"/>
          <w:sz w:val="22"/>
          <w:szCs w:val="20"/>
        </w:rPr>
        <w:t xml:space="preserve"> —</w:t>
      </w:r>
      <w:r w:rsidRPr="00994B32">
        <w:rPr>
          <w:rFonts w:ascii="Arial" w:hAnsi="Arial"/>
          <w:i/>
          <w:color w:val="000000"/>
          <w:sz w:val="22"/>
          <w:szCs w:val="20"/>
        </w:rPr>
        <w:t xml:space="preserve"> </w:t>
      </w:r>
      <w:r w:rsidRPr="00994B32">
        <w:rPr>
          <w:rFonts w:ascii="Arial" w:hAnsi="Arial"/>
          <w:color w:val="000000"/>
          <w:sz w:val="22"/>
          <w:szCs w:val="20"/>
        </w:rPr>
        <w:t xml:space="preserve">Topcon announces </w:t>
      </w:r>
      <w:proofErr w:type="spellStart"/>
      <w:r w:rsidRPr="00994B32">
        <w:rPr>
          <w:rFonts w:ascii="Arial" w:hAnsi="Arial"/>
          <w:color w:val="000000"/>
          <w:sz w:val="22"/>
          <w:szCs w:val="20"/>
        </w:rPr>
        <w:t>TopNET</w:t>
      </w:r>
      <w:proofErr w:type="spellEnd"/>
      <w:r w:rsidRPr="00994B32">
        <w:rPr>
          <w:rFonts w:ascii="Arial" w:hAnsi="Arial"/>
          <w:color w:val="000000"/>
          <w:sz w:val="22"/>
          <w:szCs w:val="20"/>
        </w:rPr>
        <w:t xml:space="preserve"> Global-D correction service providing high-accuracy decimeter positioning that eliminates the need for a base station for customers using the Topcon AGI-4 GNSS receiver.</w:t>
      </w:r>
      <w:r w:rsidRPr="00994B32">
        <w:rPr>
          <w:rFonts w:ascii="Arial" w:hAnsi="Arial"/>
          <w:color w:val="000000"/>
          <w:sz w:val="22"/>
          <w:szCs w:val="20"/>
        </w:rPr>
        <w:br/>
      </w:r>
    </w:p>
    <w:p w14:paraId="41A8575C" w14:textId="77777777" w:rsidR="00994B32" w:rsidRPr="00994B32" w:rsidRDefault="00994B32" w:rsidP="00994B32">
      <w:pPr>
        <w:tabs>
          <w:tab w:val="left" w:pos="270"/>
        </w:tabs>
        <w:rPr>
          <w:rFonts w:ascii="Arial" w:hAnsi="Arial"/>
          <w:color w:val="000000"/>
          <w:sz w:val="22"/>
          <w:szCs w:val="20"/>
        </w:rPr>
      </w:pPr>
      <w:proofErr w:type="spellStart"/>
      <w:r w:rsidRPr="00994B32">
        <w:rPr>
          <w:rFonts w:ascii="Arial" w:hAnsi="Arial"/>
          <w:color w:val="000000"/>
          <w:sz w:val="22"/>
          <w:szCs w:val="20"/>
        </w:rPr>
        <w:t>TopNET</w:t>
      </w:r>
      <w:proofErr w:type="spellEnd"/>
      <w:r w:rsidRPr="00994B32">
        <w:rPr>
          <w:rFonts w:ascii="Arial" w:hAnsi="Arial"/>
          <w:color w:val="000000"/>
          <w:sz w:val="22"/>
          <w:szCs w:val="20"/>
        </w:rPr>
        <w:t xml:space="preserve"> Global-D is designed to allow Topcon AGI-4 owners to quickly and easily subscribe to a consistent level of high-precision positioning to an accuracy of 5 cm pass-to-pass, with no need for a base station or any hardware change in the current AGI-4 GNSS receiver. “A subscription to </w:t>
      </w:r>
      <w:proofErr w:type="spellStart"/>
      <w:r w:rsidRPr="00994B32">
        <w:rPr>
          <w:rFonts w:ascii="Arial" w:hAnsi="Arial"/>
          <w:color w:val="000000"/>
          <w:sz w:val="22"/>
          <w:szCs w:val="20"/>
        </w:rPr>
        <w:t>TopNET</w:t>
      </w:r>
      <w:proofErr w:type="spellEnd"/>
      <w:r w:rsidRPr="00994B32">
        <w:rPr>
          <w:rFonts w:ascii="Arial" w:hAnsi="Arial"/>
          <w:color w:val="000000"/>
          <w:sz w:val="22"/>
          <w:szCs w:val="20"/>
        </w:rPr>
        <w:t xml:space="preserve"> Global-D, enabled in an AGI-4 receiver, merges the convenience and accuracy of Precise Point Positioning (PPP) with RTK correction services in a seamless integration,” said Mark Burbidge, director, GNSS product management.</w:t>
      </w:r>
    </w:p>
    <w:p w14:paraId="722C45AD" w14:textId="77777777" w:rsidR="00994B32" w:rsidRPr="00994B32" w:rsidRDefault="00994B32" w:rsidP="00994B32">
      <w:pPr>
        <w:tabs>
          <w:tab w:val="left" w:pos="270"/>
        </w:tabs>
        <w:rPr>
          <w:rFonts w:ascii="Arial" w:hAnsi="Arial"/>
          <w:color w:val="000000"/>
          <w:sz w:val="22"/>
          <w:szCs w:val="20"/>
        </w:rPr>
      </w:pPr>
    </w:p>
    <w:p w14:paraId="2779F536" w14:textId="77777777" w:rsidR="00994B32" w:rsidRPr="00994B32" w:rsidRDefault="00994B32" w:rsidP="00994B32">
      <w:pPr>
        <w:tabs>
          <w:tab w:val="left" w:pos="270"/>
        </w:tabs>
        <w:rPr>
          <w:rFonts w:ascii="Arial" w:hAnsi="Arial"/>
          <w:color w:val="000000"/>
          <w:sz w:val="22"/>
          <w:szCs w:val="20"/>
        </w:rPr>
      </w:pPr>
      <w:r w:rsidRPr="00994B32">
        <w:rPr>
          <w:rFonts w:ascii="Arial" w:hAnsi="Arial"/>
          <w:color w:val="000000"/>
          <w:sz w:val="22"/>
          <w:szCs w:val="20"/>
        </w:rPr>
        <w:t>“It is the ideal solution for precision applications where communications infrastructure is unreliable or unavailable,” Burbidge said.  “Plus, it provides the customer with choices of accuracies to fit various applications from row crop planting and harvest to land prep, tillage and broad-acre operations requiring high-accuracy decimeter solutions.”</w:t>
      </w:r>
      <w:r w:rsidRPr="00994B32">
        <w:rPr>
          <w:rFonts w:ascii="Arial" w:hAnsi="Arial"/>
          <w:color w:val="000000"/>
          <w:sz w:val="22"/>
          <w:szCs w:val="20"/>
        </w:rPr>
        <w:br/>
      </w:r>
    </w:p>
    <w:p w14:paraId="0CC0D9BC" w14:textId="77777777" w:rsidR="00994B32" w:rsidRPr="00994B32" w:rsidRDefault="00994B32" w:rsidP="00994B32">
      <w:pPr>
        <w:tabs>
          <w:tab w:val="left" w:pos="270"/>
        </w:tabs>
        <w:rPr>
          <w:rFonts w:ascii="Arial" w:hAnsi="Arial"/>
          <w:color w:val="000000"/>
          <w:sz w:val="22"/>
          <w:szCs w:val="20"/>
        </w:rPr>
      </w:pPr>
      <w:proofErr w:type="spellStart"/>
      <w:r w:rsidRPr="00994B32">
        <w:rPr>
          <w:rFonts w:ascii="Arial" w:hAnsi="Arial"/>
          <w:color w:val="000000"/>
          <w:sz w:val="22"/>
          <w:szCs w:val="20"/>
        </w:rPr>
        <w:t>TopNET</w:t>
      </w:r>
      <w:proofErr w:type="spellEnd"/>
      <w:r w:rsidRPr="00994B32">
        <w:rPr>
          <w:rFonts w:ascii="Arial" w:hAnsi="Arial"/>
          <w:color w:val="000000"/>
          <w:sz w:val="22"/>
          <w:szCs w:val="20"/>
        </w:rPr>
        <w:t xml:space="preserve"> Global is designed to deliver these choices of correction accuracy via a web portal with a web interface for purchasing and activating subscriptions. Burbidge said, “Its automatic ‘click and go’ functionality allows customers to receive their subscription in minutes anywhere in the world, without the need to specify regions.</w:t>
      </w:r>
      <w:r w:rsidRPr="00994B32">
        <w:rPr>
          <w:rFonts w:ascii="Arial" w:hAnsi="Arial"/>
          <w:color w:val="000000"/>
          <w:sz w:val="22"/>
          <w:szCs w:val="20"/>
        </w:rPr>
        <w:br/>
      </w:r>
    </w:p>
    <w:p w14:paraId="5D6DAEDA" w14:textId="77777777" w:rsidR="00994B32" w:rsidRPr="00994B32" w:rsidRDefault="00994B32" w:rsidP="00994B32">
      <w:pPr>
        <w:tabs>
          <w:tab w:val="left" w:pos="270"/>
        </w:tabs>
        <w:rPr>
          <w:rFonts w:ascii="Arial" w:hAnsi="Arial"/>
          <w:color w:val="000000"/>
          <w:sz w:val="22"/>
          <w:szCs w:val="20"/>
        </w:rPr>
      </w:pPr>
      <w:r w:rsidRPr="00994B32">
        <w:rPr>
          <w:rFonts w:ascii="Arial" w:hAnsi="Arial"/>
          <w:color w:val="000000"/>
          <w:sz w:val="22"/>
          <w:szCs w:val="20"/>
        </w:rPr>
        <w:t>“</w:t>
      </w:r>
      <w:proofErr w:type="spellStart"/>
      <w:r w:rsidRPr="00994B32">
        <w:rPr>
          <w:rFonts w:ascii="Arial" w:hAnsi="Arial"/>
          <w:color w:val="000000"/>
          <w:sz w:val="22"/>
          <w:szCs w:val="20"/>
        </w:rPr>
        <w:t>TopNET</w:t>
      </w:r>
      <w:proofErr w:type="spellEnd"/>
      <w:r w:rsidRPr="00994B32">
        <w:rPr>
          <w:rFonts w:ascii="Arial" w:hAnsi="Arial"/>
          <w:color w:val="000000"/>
          <w:sz w:val="22"/>
          <w:szCs w:val="20"/>
        </w:rPr>
        <w:t xml:space="preserve"> Global is the latest new service from Topcon Agriculture that fits our strategy of precision technology that is easy to use while improving farm productivity,” he said. </w:t>
      </w:r>
      <w:r w:rsidRPr="00994B32">
        <w:rPr>
          <w:rFonts w:ascii="Arial" w:hAnsi="Arial"/>
          <w:color w:val="000000"/>
          <w:sz w:val="22"/>
          <w:szCs w:val="20"/>
        </w:rPr>
        <w:br/>
      </w:r>
    </w:p>
    <w:p w14:paraId="53D9CBD1" w14:textId="1D15D173" w:rsidR="00994B32" w:rsidRPr="00994B32" w:rsidRDefault="00994B32" w:rsidP="00994B32">
      <w:pPr>
        <w:tabs>
          <w:tab w:val="left" w:pos="270"/>
        </w:tabs>
        <w:rPr>
          <w:rFonts w:ascii="Arial" w:hAnsi="Arial"/>
          <w:color w:val="000000"/>
          <w:sz w:val="22"/>
          <w:szCs w:val="20"/>
        </w:rPr>
      </w:pPr>
      <w:r w:rsidRPr="00994B32">
        <w:rPr>
          <w:rFonts w:ascii="Arial" w:hAnsi="Arial"/>
          <w:color w:val="000000"/>
          <w:sz w:val="22"/>
          <w:szCs w:val="20"/>
        </w:rPr>
        <w:t>“</w:t>
      </w:r>
      <w:proofErr w:type="spellStart"/>
      <w:r w:rsidRPr="00994B32">
        <w:rPr>
          <w:rFonts w:ascii="Arial" w:hAnsi="Arial"/>
          <w:color w:val="000000"/>
          <w:sz w:val="22"/>
          <w:szCs w:val="20"/>
        </w:rPr>
        <w:t>TopNET</w:t>
      </w:r>
      <w:proofErr w:type="spellEnd"/>
      <w:r w:rsidRPr="00994B32">
        <w:rPr>
          <w:rFonts w:ascii="Arial" w:hAnsi="Arial"/>
          <w:color w:val="000000"/>
          <w:sz w:val="22"/>
          <w:szCs w:val="20"/>
        </w:rPr>
        <w:t xml:space="preserve"> Global offers fast and easy initialization.  It requires no base stations and no extra data or cell plans, just a subscription to the service via the </w:t>
      </w:r>
      <w:proofErr w:type="spellStart"/>
      <w:r w:rsidRPr="00994B32">
        <w:rPr>
          <w:rFonts w:ascii="Arial" w:hAnsi="Arial"/>
          <w:color w:val="000000"/>
          <w:sz w:val="22"/>
          <w:szCs w:val="20"/>
        </w:rPr>
        <w:t>TopNET</w:t>
      </w:r>
      <w:proofErr w:type="spellEnd"/>
      <w:r w:rsidRPr="00994B32">
        <w:rPr>
          <w:rFonts w:ascii="Arial" w:hAnsi="Arial"/>
          <w:color w:val="000000"/>
          <w:sz w:val="22"/>
          <w:szCs w:val="20"/>
        </w:rPr>
        <w:t xml:space="preserve"> Global web portal. It offers leading GNSS correction subscriptions that are competitive and flexible to fit the needs of agricultural customers worldwide. It’s what growers operating in today’s market conditions need to help maintain an edge with their narrow profit margins</w:t>
      </w:r>
      <w:r w:rsidR="000C5DE0">
        <w:rPr>
          <w:rFonts w:ascii="Arial" w:hAnsi="Arial"/>
          <w:color w:val="000000"/>
          <w:sz w:val="22"/>
          <w:szCs w:val="20"/>
        </w:rPr>
        <w:t>,</w:t>
      </w:r>
      <w:r w:rsidRPr="00994B32">
        <w:rPr>
          <w:rFonts w:ascii="Arial" w:hAnsi="Arial"/>
          <w:color w:val="000000"/>
          <w:sz w:val="22"/>
          <w:szCs w:val="20"/>
        </w:rPr>
        <w:t>”</w:t>
      </w:r>
      <w:r w:rsidR="006C6986">
        <w:rPr>
          <w:rFonts w:ascii="Arial" w:hAnsi="Arial"/>
          <w:color w:val="000000"/>
          <w:sz w:val="22"/>
          <w:szCs w:val="20"/>
        </w:rPr>
        <w:t xml:space="preserve"> said Burbidge.</w:t>
      </w:r>
      <w:r w:rsidRPr="00994B32">
        <w:rPr>
          <w:rFonts w:ascii="Arial" w:hAnsi="Arial"/>
          <w:color w:val="000000"/>
          <w:sz w:val="22"/>
          <w:szCs w:val="20"/>
        </w:rPr>
        <w:br/>
      </w:r>
      <w:bookmarkStart w:id="0" w:name="_GoBack"/>
      <w:bookmarkEnd w:id="0"/>
    </w:p>
    <w:p w14:paraId="2131B373" w14:textId="4B92276C" w:rsidR="00994B32" w:rsidRPr="00994B32" w:rsidRDefault="00994B32" w:rsidP="00994B32">
      <w:pPr>
        <w:tabs>
          <w:tab w:val="left" w:pos="270"/>
        </w:tabs>
        <w:rPr>
          <w:rFonts w:ascii="Arial" w:hAnsi="Arial"/>
          <w:color w:val="000000"/>
          <w:sz w:val="22"/>
          <w:szCs w:val="20"/>
        </w:rPr>
      </w:pPr>
      <w:r w:rsidRPr="00994B32">
        <w:rPr>
          <w:rFonts w:ascii="Arial" w:hAnsi="Arial"/>
          <w:color w:val="000000"/>
          <w:sz w:val="22"/>
          <w:szCs w:val="20"/>
        </w:rPr>
        <w:t xml:space="preserve">The new </w:t>
      </w:r>
      <w:proofErr w:type="spellStart"/>
      <w:r w:rsidRPr="00994B32">
        <w:rPr>
          <w:rFonts w:ascii="Arial" w:hAnsi="Arial"/>
          <w:color w:val="000000"/>
          <w:sz w:val="22"/>
          <w:szCs w:val="20"/>
        </w:rPr>
        <w:t>TopNET</w:t>
      </w:r>
      <w:proofErr w:type="spellEnd"/>
      <w:r w:rsidRPr="00994B32">
        <w:rPr>
          <w:rFonts w:ascii="Arial" w:hAnsi="Arial"/>
          <w:color w:val="000000"/>
          <w:sz w:val="22"/>
          <w:szCs w:val="20"/>
        </w:rPr>
        <w:t xml:space="preserve"> Global web portal can be accessed at </w:t>
      </w:r>
      <w:hyperlink r:id="rId9" w:history="1">
        <w:r w:rsidRPr="00994B32">
          <w:rPr>
            <w:rStyle w:val="Hyperlink"/>
            <w:rFonts w:ascii="Arial" w:hAnsi="Arial"/>
            <w:sz w:val="22"/>
            <w:szCs w:val="20"/>
          </w:rPr>
          <w:t>topnetlive.com</w:t>
        </w:r>
      </w:hyperlink>
      <w:r w:rsidRPr="00994B32">
        <w:rPr>
          <w:rFonts w:ascii="Arial" w:hAnsi="Arial"/>
          <w:color w:val="000000"/>
          <w:sz w:val="22"/>
          <w:szCs w:val="20"/>
        </w:rPr>
        <w:t xml:space="preserve"> or </w:t>
      </w:r>
      <w:hyperlink r:id="rId10" w:history="1">
        <w:r w:rsidRPr="00994B32">
          <w:rPr>
            <w:rStyle w:val="Hyperlink"/>
            <w:rFonts w:ascii="Arial" w:hAnsi="Arial"/>
            <w:sz w:val="22"/>
            <w:szCs w:val="20"/>
          </w:rPr>
          <w:t>topnetglobal.Topcon.com</w:t>
        </w:r>
      </w:hyperlink>
      <w:r w:rsidRPr="00994B32">
        <w:rPr>
          <w:rFonts w:ascii="Arial" w:hAnsi="Arial"/>
          <w:color w:val="000000"/>
          <w:sz w:val="22"/>
          <w:szCs w:val="20"/>
        </w:rPr>
        <w:t>.</w:t>
      </w:r>
    </w:p>
    <w:p w14:paraId="1D24A199" w14:textId="5D235FEB" w:rsidR="00F86AB9" w:rsidRPr="00BF0D2F" w:rsidRDefault="00F86AB9" w:rsidP="00994B32">
      <w:pPr>
        <w:tabs>
          <w:tab w:val="left" w:pos="270"/>
        </w:tabs>
        <w:rPr>
          <w:rFonts w:ascii="Arial" w:hAnsi="Arial"/>
          <w:color w:val="000000"/>
          <w:sz w:val="8"/>
          <w:szCs w:val="22"/>
        </w:rPr>
      </w:pPr>
    </w:p>
    <w:p w14:paraId="3AF5639C" w14:textId="77777777" w:rsidR="006456AE" w:rsidRPr="00C81D46" w:rsidRDefault="007530F6" w:rsidP="00E07F73">
      <w:pPr>
        <w:tabs>
          <w:tab w:val="left" w:pos="270"/>
        </w:tabs>
        <w:jc w:val="center"/>
        <w:rPr>
          <w:rFonts w:ascii="Arial" w:hAnsi="Arial" w:cs="Arial"/>
          <w:sz w:val="16"/>
          <w:szCs w:val="18"/>
        </w:rPr>
      </w:pPr>
      <w:r w:rsidRPr="00C81D46">
        <w:rPr>
          <w:rFonts w:ascii="Arial" w:hAnsi="Arial" w:cs="Arial"/>
          <w:sz w:val="16"/>
          <w:szCs w:val="18"/>
        </w:rPr>
        <w:t># # #</w:t>
      </w:r>
    </w:p>
    <w:p w14:paraId="3BA2FF93" w14:textId="77777777" w:rsidR="00594377" w:rsidRPr="00C81D46" w:rsidRDefault="00594377" w:rsidP="00594377">
      <w:pPr>
        <w:tabs>
          <w:tab w:val="left" w:pos="270"/>
        </w:tabs>
        <w:rPr>
          <w:rFonts w:ascii="Arial" w:hAnsi="Arial" w:cs="Arial"/>
          <w:sz w:val="16"/>
          <w:szCs w:val="18"/>
        </w:rPr>
      </w:pPr>
    </w:p>
    <w:p w14:paraId="495923CD" w14:textId="77777777" w:rsidR="00594377" w:rsidRPr="00994B32" w:rsidRDefault="001855FB" w:rsidP="00594377">
      <w:pPr>
        <w:tabs>
          <w:tab w:val="left" w:pos="270"/>
        </w:tabs>
        <w:rPr>
          <w:rFonts w:ascii="Arial" w:hAnsi="Arial"/>
          <w:b/>
          <w:i/>
          <w:iCs/>
          <w:color w:val="808080" w:themeColor="background1" w:themeShade="80"/>
          <w:sz w:val="16"/>
          <w:szCs w:val="16"/>
        </w:rPr>
      </w:pPr>
      <w:r w:rsidRPr="00994B32">
        <w:rPr>
          <w:rFonts w:ascii="Arial" w:hAnsi="Arial"/>
          <w:b/>
          <w:color w:val="808080" w:themeColor="background1" w:themeShade="80"/>
          <w:sz w:val="16"/>
          <w:szCs w:val="16"/>
        </w:rPr>
        <w:t>About Topcon Positioning Group</w:t>
      </w:r>
      <w:r w:rsidR="00594377" w:rsidRPr="00994B32">
        <w:rPr>
          <w:rFonts w:ascii="Arial" w:hAnsi="Arial" w:cs="Arial"/>
          <w:i/>
          <w:iCs/>
          <w:sz w:val="16"/>
          <w:szCs w:val="16"/>
        </w:rPr>
        <w:t xml:space="preserve"> </w:t>
      </w:r>
    </w:p>
    <w:p w14:paraId="19F0EC39" w14:textId="72F0E4CD" w:rsidR="00773A4C" w:rsidRPr="00994B32" w:rsidRDefault="002C1A8C" w:rsidP="00594377">
      <w:pPr>
        <w:tabs>
          <w:tab w:val="left" w:pos="270"/>
        </w:tabs>
        <w:rPr>
          <w:rFonts w:ascii="Arial" w:hAnsi="Arial"/>
          <w:color w:val="808080" w:themeColor="background1" w:themeShade="80"/>
          <w:sz w:val="16"/>
          <w:szCs w:val="16"/>
        </w:rPr>
      </w:pPr>
      <w:r w:rsidRPr="00994B32">
        <w:rPr>
          <w:rFonts w:ascii="Arial" w:hAnsi="Arial"/>
          <w:color w:val="808080" w:themeColor="background1" w:themeShade="80"/>
          <w:sz w:val="16"/>
          <w:szCs w:val="16"/>
        </w:rPr>
        <w:t>Topcon Positioning Group is headquartered in Livermore, California, USA (</w:t>
      </w:r>
      <w:hyperlink r:id="rId11" w:history="1">
        <w:r w:rsidRPr="00994B32">
          <w:rPr>
            <w:rStyle w:val="Hyperlink"/>
            <w:rFonts w:ascii="Arial" w:hAnsi="Arial"/>
            <w:sz w:val="16"/>
            <w:szCs w:val="16"/>
          </w:rPr>
          <w:t>topconpositioning.com</w:t>
        </w:r>
      </w:hyperlink>
      <w:r w:rsidRPr="00994B32">
        <w:rPr>
          <w:rFonts w:ascii="Arial" w:hAnsi="Arial"/>
          <w:color w:val="808080" w:themeColor="background1" w:themeShade="80"/>
          <w:sz w:val="16"/>
          <w:szCs w:val="16"/>
        </w:rPr>
        <w:t xml:space="preserve">). Its European head office is in </w:t>
      </w:r>
      <w:proofErr w:type="spellStart"/>
      <w:r w:rsidRPr="00994B32">
        <w:rPr>
          <w:rFonts w:ascii="Arial" w:hAnsi="Arial"/>
          <w:color w:val="808080" w:themeColor="background1" w:themeShade="80"/>
          <w:sz w:val="16"/>
          <w:szCs w:val="16"/>
        </w:rPr>
        <w:t>Capelle</w:t>
      </w:r>
      <w:proofErr w:type="spellEnd"/>
      <w:r w:rsidRPr="00994B32">
        <w:rPr>
          <w:rFonts w:ascii="Arial" w:hAnsi="Arial"/>
          <w:color w:val="808080" w:themeColor="background1" w:themeShade="80"/>
          <w:sz w:val="16"/>
          <w:szCs w:val="16"/>
        </w:rPr>
        <w:t xml:space="preserve"> </w:t>
      </w:r>
      <w:proofErr w:type="spellStart"/>
      <w:r w:rsidRPr="00994B32">
        <w:rPr>
          <w:rFonts w:ascii="Arial" w:hAnsi="Arial"/>
          <w:color w:val="808080" w:themeColor="background1" w:themeShade="80"/>
          <w:sz w:val="16"/>
          <w:szCs w:val="16"/>
        </w:rPr>
        <w:t>a/d</w:t>
      </w:r>
      <w:proofErr w:type="spellEnd"/>
      <w:r w:rsidRPr="00994B32">
        <w:rPr>
          <w:rFonts w:ascii="Arial" w:hAnsi="Arial"/>
          <w:color w:val="808080" w:themeColor="background1" w:themeShade="80"/>
          <w:sz w:val="16"/>
          <w:szCs w:val="16"/>
        </w:rPr>
        <w:t xml:space="preserve"> </w:t>
      </w:r>
      <w:proofErr w:type="spellStart"/>
      <w:r w:rsidRPr="00994B32">
        <w:rPr>
          <w:rFonts w:ascii="Arial" w:hAnsi="Arial"/>
          <w:color w:val="808080" w:themeColor="background1" w:themeShade="80"/>
          <w:sz w:val="16"/>
          <w:szCs w:val="16"/>
        </w:rPr>
        <w:t>IJssel</w:t>
      </w:r>
      <w:proofErr w:type="spellEnd"/>
      <w:r w:rsidRPr="00994B32">
        <w:rPr>
          <w:rFonts w:ascii="Arial" w:hAnsi="Arial"/>
          <w:color w:val="808080" w:themeColor="background1" w:themeShade="80"/>
          <w:sz w:val="16"/>
          <w:szCs w:val="16"/>
        </w:rPr>
        <w:t>, the Netherlands (</w:t>
      </w:r>
      <w:hyperlink r:id="rId12" w:history="1">
        <w:r w:rsidRPr="00994B32">
          <w:rPr>
            <w:rStyle w:val="Hyperlink"/>
            <w:rFonts w:ascii="Arial" w:hAnsi="Arial"/>
            <w:sz w:val="16"/>
            <w:szCs w:val="16"/>
          </w:rPr>
          <w:t>topconpositioning.eu</w:t>
        </w:r>
      </w:hyperlink>
      <w:r w:rsidRPr="00994B32">
        <w:rPr>
          <w:rFonts w:ascii="Arial" w:hAnsi="Arial"/>
          <w:color w:val="808080" w:themeColor="background1" w:themeShade="80"/>
          <w:sz w:val="16"/>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994B32">
        <w:rPr>
          <w:rFonts w:ascii="Arial" w:hAnsi="Arial"/>
          <w:color w:val="808080" w:themeColor="background1" w:themeShade="80"/>
          <w:sz w:val="16"/>
          <w:szCs w:val="16"/>
        </w:rPr>
        <w:t>Wachendorff</w:t>
      </w:r>
      <w:proofErr w:type="spellEnd"/>
      <w:r w:rsidRPr="00994B32">
        <w:rPr>
          <w:rFonts w:ascii="Arial" w:hAnsi="Arial"/>
          <w:color w:val="808080" w:themeColor="background1" w:themeShade="80"/>
          <w:sz w:val="16"/>
          <w:szCs w:val="16"/>
        </w:rPr>
        <w:t xml:space="preserve"> </w:t>
      </w:r>
      <w:proofErr w:type="spellStart"/>
      <w:r w:rsidRPr="00994B32">
        <w:rPr>
          <w:rFonts w:ascii="Arial" w:hAnsi="Arial"/>
          <w:color w:val="808080" w:themeColor="background1" w:themeShade="80"/>
          <w:sz w:val="16"/>
          <w:szCs w:val="16"/>
        </w:rPr>
        <w:t>Elektronik</w:t>
      </w:r>
      <w:proofErr w:type="spellEnd"/>
      <w:r w:rsidRPr="00994B32">
        <w:rPr>
          <w:rFonts w:ascii="Arial" w:hAnsi="Arial"/>
          <w:color w:val="808080" w:themeColor="background1" w:themeShade="80"/>
          <w:sz w:val="16"/>
          <w:szCs w:val="16"/>
        </w:rPr>
        <w:t xml:space="preserve">, </w:t>
      </w:r>
      <w:proofErr w:type="spellStart"/>
      <w:r w:rsidRPr="00994B32">
        <w:rPr>
          <w:rFonts w:ascii="Arial" w:hAnsi="Arial"/>
          <w:color w:val="808080" w:themeColor="background1" w:themeShade="80"/>
          <w:sz w:val="16"/>
          <w:szCs w:val="16"/>
        </w:rPr>
        <w:t>Digi</w:t>
      </w:r>
      <w:proofErr w:type="spellEnd"/>
      <w:r w:rsidRPr="00994B32">
        <w:rPr>
          <w:rFonts w:ascii="Arial" w:hAnsi="Arial"/>
          <w:color w:val="808080" w:themeColor="background1" w:themeShade="80"/>
          <w:sz w:val="16"/>
          <w:szCs w:val="16"/>
        </w:rPr>
        <w:t>-Star, RDS Technology, NORAC and 2LS. Topcon Corporation (</w:t>
      </w:r>
      <w:hyperlink r:id="rId13" w:history="1">
        <w:r w:rsidRPr="00994B32">
          <w:rPr>
            <w:rStyle w:val="Hyperlink"/>
            <w:rFonts w:ascii="Arial" w:hAnsi="Arial"/>
            <w:sz w:val="16"/>
            <w:szCs w:val="16"/>
          </w:rPr>
          <w:t>topcon.com</w:t>
        </w:r>
      </w:hyperlink>
      <w:r w:rsidRPr="00994B32">
        <w:rPr>
          <w:rFonts w:ascii="Arial" w:hAnsi="Arial"/>
          <w:color w:val="808080" w:themeColor="background1" w:themeShade="80"/>
          <w:sz w:val="16"/>
          <w:szCs w:val="16"/>
        </w:rPr>
        <w:t>), founded in 1932, is traded on the Tokyo Stock Exchange (7732). </w:t>
      </w:r>
    </w:p>
    <w:p w14:paraId="3063E94E" w14:textId="77777777" w:rsidR="00C725ED" w:rsidRPr="00994B32" w:rsidRDefault="00C725ED" w:rsidP="00E07F73">
      <w:pPr>
        <w:tabs>
          <w:tab w:val="left" w:pos="270"/>
        </w:tabs>
        <w:rPr>
          <w:rFonts w:ascii="Arial" w:hAnsi="Arial"/>
          <w:color w:val="808080" w:themeColor="background1" w:themeShade="80"/>
          <w:sz w:val="16"/>
          <w:szCs w:val="16"/>
        </w:rPr>
      </w:pPr>
    </w:p>
    <w:p w14:paraId="38A56D49" w14:textId="77777777" w:rsidR="00BF0D2F" w:rsidRPr="00400F46" w:rsidRDefault="00BF0D2F" w:rsidP="00BF0D2F">
      <w:pPr>
        <w:tabs>
          <w:tab w:val="left" w:pos="270"/>
        </w:tabs>
        <w:rPr>
          <w:rFonts w:ascii="Arial" w:hAnsi="Arial"/>
          <w:b/>
          <w:color w:val="808080" w:themeColor="background1" w:themeShade="80"/>
          <w:sz w:val="16"/>
          <w:szCs w:val="16"/>
        </w:rPr>
      </w:pPr>
      <w:r w:rsidRPr="00400F46">
        <w:rPr>
          <w:rFonts w:ascii="Arial" w:hAnsi="Arial"/>
          <w:b/>
          <w:color w:val="808080" w:themeColor="background1" w:themeShade="80"/>
          <w:sz w:val="16"/>
          <w:szCs w:val="16"/>
        </w:rPr>
        <w:t>Media Contact</w:t>
      </w:r>
    </w:p>
    <w:p w14:paraId="3D5E53B3" w14:textId="77777777" w:rsidR="00BF0D2F" w:rsidRPr="00400F46" w:rsidRDefault="00BF0D2F" w:rsidP="00BF0D2F">
      <w:pPr>
        <w:tabs>
          <w:tab w:val="left" w:pos="270"/>
        </w:tabs>
        <w:rPr>
          <w:rFonts w:ascii="Arial" w:hAnsi="Arial"/>
          <w:color w:val="808080" w:themeColor="background1" w:themeShade="80"/>
          <w:sz w:val="16"/>
          <w:szCs w:val="16"/>
        </w:rPr>
      </w:pPr>
      <w:r w:rsidRPr="00400F46">
        <w:rPr>
          <w:rFonts w:ascii="Arial" w:hAnsi="Arial"/>
          <w:color w:val="808080" w:themeColor="background1" w:themeShade="80"/>
          <w:sz w:val="16"/>
          <w:szCs w:val="16"/>
        </w:rPr>
        <w:t>Staci Fitzgerald</w:t>
      </w:r>
    </w:p>
    <w:p w14:paraId="66BDCD1F" w14:textId="77777777" w:rsidR="00BF0D2F" w:rsidRPr="00400F46" w:rsidRDefault="00BF0D2F" w:rsidP="00BF0D2F">
      <w:pPr>
        <w:tabs>
          <w:tab w:val="left" w:pos="270"/>
        </w:tabs>
        <w:rPr>
          <w:rFonts w:ascii="Arial" w:hAnsi="Arial"/>
          <w:color w:val="808080" w:themeColor="background1" w:themeShade="80"/>
          <w:sz w:val="16"/>
          <w:szCs w:val="16"/>
        </w:rPr>
      </w:pPr>
      <w:r w:rsidRPr="00400F46">
        <w:rPr>
          <w:rFonts w:ascii="Arial" w:hAnsi="Arial"/>
          <w:color w:val="808080" w:themeColor="background1" w:themeShade="80"/>
          <w:sz w:val="16"/>
          <w:szCs w:val="16"/>
        </w:rPr>
        <w:t>Corporate Communications Manager</w:t>
      </w:r>
    </w:p>
    <w:p w14:paraId="1A7308F6" w14:textId="77777777" w:rsidR="00BF0D2F" w:rsidRPr="00400F46" w:rsidRDefault="00BF0D2F" w:rsidP="00BF0D2F">
      <w:pPr>
        <w:tabs>
          <w:tab w:val="left" w:pos="270"/>
        </w:tabs>
        <w:rPr>
          <w:rFonts w:ascii="Arial" w:hAnsi="Arial"/>
          <w:color w:val="808080" w:themeColor="background1" w:themeShade="80"/>
          <w:sz w:val="16"/>
          <w:szCs w:val="16"/>
        </w:rPr>
      </w:pPr>
      <w:r w:rsidRPr="00400F46">
        <w:rPr>
          <w:rFonts w:ascii="Arial" w:hAnsi="Arial"/>
          <w:color w:val="808080" w:themeColor="background1" w:themeShade="80"/>
          <w:sz w:val="16"/>
          <w:szCs w:val="16"/>
        </w:rPr>
        <w:t>Topcon Positioning Group</w:t>
      </w:r>
    </w:p>
    <w:p w14:paraId="048D9CB1" w14:textId="0941EE4A" w:rsidR="00BF0D2F" w:rsidRPr="00400F46" w:rsidRDefault="00BF0D2F" w:rsidP="00BF0D2F">
      <w:pPr>
        <w:tabs>
          <w:tab w:val="left" w:pos="270"/>
        </w:tabs>
        <w:rPr>
          <w:rFonts w:ascii="Arial" w:hAnsi="Arial"/>
          <w:color w:val="808080" w:themeColor="background1" w:themeShade="80"/>
          <w:sz w:val="16"/>
          <w:szCs w:val="16"/>
        </w:rPr>
      </w:pPr>
      <w:r w:rsidRPr="00400F46">
        <w:rPr>
          <w:rFonts w:ascii="Arial" w:hAnsi="Arial"/>
          <w:color w:val="808080" w:themeColor="background1" w:themeShade="80"/>
          <w:sz w:val="16"/>
          <w:szCs w:val="16"/>
        </w:rPr>
        <w:t>925-245-8610,</w:t>
      </w:r>
      <w:r w:rsidR="00976F16">
        <w:rPr>
          <w:rFonts w:ascii="Arial" w:hAnsi="Arial"/>
          <w:color w:val="808080" w:themeColor="background1" w:themeShade="80"/>
          <w:sz w:val="16"/>
          <w:szCs w:val="16"/>
        </w:rPr>
        <w:t xml:space="preserve"> </w:t>
      </w:r>
      <w:hyperlink r:id="rId14" w:history="1">
        <w:r w:rsidR="00590E3C" w:rsidRPr="00EE5BFC">
          <w:rPr>
            <w:rStyle w:val="Hyperlink"/>
            <w:rFonts w:ascii="Arial" w:hAnsi="Arial"/>
            <w:sz w:val="16"/>
            <w:szCs w:val="16"/>
          </w:rPr>
          <w:t>CorpComm@topcon.com</w:t>
        </w:r>
      </w:hyperlink>
    </w:p>
    <w:p w14:paraId="47C0E1BB" w14:textId="77777777" w:rsidR="00BF0D2F" w:rsidRPr="00400F46" w:rsidRDefault="00BF0D2F" w:rsidP="00BF0D2F">
      <w:pPr>
        <w:tabs>
          <w:tab w:val="left" w:pos="270"/>
        </w:tabs>
        <w:rPr>
          <w:rFonts w:ascii="Arial" w:hAnsi="Arial"/>
          <w:b/>
          <w:color w:val="808080" w:themeColor="background1" w:themeShade="80"/>
          <w:sz w:val="16"/>
          <w:szCs w:val="16"/>
        </w:rPr>
      </w:pPr>
      <w:r w:rsidRPr="00400F46">
        <w:rPr>
          <w:rFonts w:ascii="Arial" w:hAnsi="Arial"/>
          <w:b/>
          <w:color w:val="808080" w:themeColor="background1" w:themeShade="80"/>
          <w:sz w:val="16"/>
          <w:szCs w:val="16"/>
        </w:rPr>
        <w:lastRenderedPageBreak/>
        <w:t>Marketing Contact</w:t>
      </w:r>
    </w:p>
    <w:p w14:paraId="4DA09BF3" w14:textId="77777777" w:rsidR="00BF0D2F" w:rsidRPr="00400F46" w:rsidRDefault="00BF0D2F" w:rsidP="00BF0D2F">
      <w:pPr>
        <w:tabs>
          <w:tab w:val="left" w:pos="270"/>
        </w:tabs>
        <w:rPr>
          <w:rFonts w:ascii="Arial" w:hAnsi="Arial"/>
          <w:color w:val="808080" w:themeColor="background1" w:themeShade="80"/>
          <w:sz w:val="16"/>
          <w:szCs w:val="16"/>
        </w:rPr>
      </w:pPr>
      <w:r w:rsidRPr="00400F46">
        <w:rPr>
          <w:rFonts w:ascii="Arial" w:hAnsi="Arial"/>
          <w:color w:val="808080" w:themeColor="background1" w:themeShade="80"/>
          <w:sz w:val="16"/>
          <w:szCs w:val="16"/>
        </w:rPr>
        <w:t>Allison Bass</w:t>
      </w:r>
    </w:p>
    <w:p w14:paraId="258B8B07" w14:textId="77777777" w:rsidR="00BF0D2F" w:rsidRPr="00400F46" w:rsidRDefault="00BF0D2F" w:rsidP="00BF0D2F">
      <w:pPr>
        <w:tabs>
          <w:tab w:val="left" w:pos="270"/>
        </w:tabs>
        <w:rPr>
          <w:rFonts w:ascii="Arial" w:hAnsi="Arial"/>
          <w:color w:val="808080" w:themeColor="background1" w:themeShade="80"/>
          <w:sz w:val="16"/>
          <w:szCs w:val="16"/>
        </w:rPr>
      </w:pPr>
      <w:r w:rsidRPr="00400F46">
        <w:rPr>
          <w:rFonts w:ascii="Arial" w:hAnsi="Arial"/>
          <w:color w:val="808080" w:themeColor="background1" w:themeShade="80"/>
          <w:sz w:val="16"/>
          <w:szCs w:val="16"/>
        </w:rPr>
        <w:t>Marketing Manager, Ag, Americas and APAC</w:t>
      </w:r>
    </w:p>
    <w:p w14:paraId="75614589" w14:textId="77777777" w:rsidR="00BF0D2F" w:rsidRPr="00400F46" w:rsidRDefault="00BF0D2F" w:rsidP="00BF0D2F">
      <w:pPr>
        <w:tabs>
          <w:tab w:val="left" w:pos="270"/>
        </w:tabs>
        <w:rPr>
          <w:rFonts w:ascii="Arial" w:hAnsi="Arial"/>
          <w:color w:val="808080" w:themeColor="background1" w:themeShade="80"/>
          <w:sz w:val="16"/>
          <w:szCs w:val="16"/>
        </w:rPr>
      </w:pPr>
      <w:r w:rsidRPr="00400F46">
        <w:rPr>
          <w:rFonts w:ascii="Arial" w:hAnsi="Arial"/>
          <w:color w:val="808080" w:themeColor="background1" w:themeShade="80"/>
          <w:sz w:val="16"/>
          <w:szCs w:val="16"/>
        </w:rPr>
        <w:t>Topcon Positioning Systems</w:t>
      </w:r>
    </w:p>
    <w:p w14:paraId="2FB5893D" w14:textId="050DD236" w:rsidR="00BF0D2F" w:rsidRDefault="00BF0D2F" w:rsidP="00BF0D2F">
      <w:pPr>
        <w:tabs>
          <w:tab w:val="left" w:pos="270"/>
        </w:tabs>
        <w:rPr>
          <w:rFonts w:ascii="Arial" w:hAnsi="Arial"/>
          <w:color w:val="808080" w:themeColor="background1" w:themeShade="80"/>
          <w:sz w:val="16"/>
          <w:szCs w:val="16"/>
        </w:rPr>
      </w:pPr>
      <w:r w:rsidRPr="00400F46">
        <w:rPr>
          <w:rFonts w:ascii="Arial" w:hAnsi="Arial"/>
          <w:color w:val="808080" w:themeColor="background1" w:themeShade="80"/>
          <w:sz w:val="16"/>
          <w:szCs w:val="16"/>
        </w:rPr>
        <w:t>404-838-8891,</w:t>
      </w:r>
      <w:r w:rsidR="00A37865">
        <w:rPr>
          <w:rFonts w:ascii="Arial" w:hAnsi="Arial"/>
          <w:color w:val="808080" w:themeColor="background1" w:themeShade="80"/>
          <w:sz w:val="16"/>
          <w:szCs w:val="16"/>
        </w:rPr>
        <w:t xml:space="preserve"> </w:t>
      </w:r>
      <w:hyperlink r:id="rId15" w:history="1">
        <w:r w:rsidR="00590E3C" w:rsidRPr="00EE5BFC">
          <w:rPr>
            <w:rStyle w:val="Hyperlink"/>
            <w:rFonts w:ascii="Arial" w:hAnsi="Arial"/>
            <w:sz w:val="16"/>
            <w:szCs w:val="16"/>
          </w:rPr>
          <w:t>abass@topcon.com</w:t>
        </w:r>
      </w:hyperlink>
    </w:p>
    <w:p w14:paraId="30F6F066" w14:textId="77777777" w:rsidR="00590E3C" w:rsidRDefault="00590E3C" w:rsidP="00BF0D2F">
      <w:pPr>
        <w:tabs>
          <w:tab w:val="left" w:pos="270"/>
        </w:tabs>
        <w:rPr>
          <w:rFonts w:ascii="Arial" w:hAnsi="Arial"/>
          <w:color w:val="808080" w:themeColor="background1" w:themeShade="80"/>
          <w:sz w:val="16"/>
          <w:szCs w:val="16"/>
        </w:rPr>
      </w:pPr>
    </w:p>
    <w:p w14:paraId="4994F2FB" w14:textId="77777777" w:rsidR="00590E3C" w:rsidRDefault="00590E3C" w:rsidP="00BF0D2F">
      <w:pPr>
        <w:tabs>
          <w:tab w:val="left" w:pos="270"/>
        </w:tabs>
        <w:rPr>
          <w:rFonts w:ascii="Arial" w:hAnsi="Arial"/>
          <w:color w:val="808080" w:themeColor="background1" w:themeShade="80"/>
          <w:sz w:val="16"/>
          <w:szCs w:val="16"/>
        </w:rPr>
      </w:pPr>
    </w:p>
    <w:p w14:paraId="3F0153C1" w14:textId="77777777" w:rsidR="00590E3C" w:rsidRPr="00400F46" w:rsidRDefault="00590E3C" w:rsidP="00BF0D2F">
      <w:pPr>
        <w:tabs>
          <w:tab w:val="left" w:pos="270"/>
        </w:tabs>
        <w:rPr>
          <w:rFonts w:ascii="Arial" w:hAnsi="Arial"/>
          <w:color w:val="808080" w:themeColor="background1" w:themeShade="80"/>
          <w:sz w:val="16"/>
          <w:szCs w:val="16"/>
        </w:rPr>
      </w:pPr>
    </w:p>
    <w:p w14:paraId="3E1F9E17" w14:textId="222B7348" w:rsidR="00E76568" w:rsidRPr="00400F46" w:rsidRDefault="00E76568" w:rsidP="00E76568">
      <w:pPr>
        <w:rPr>
          <w:rFonts w:ascii="Artifakt ElementOfc" w:hAnsi="Artifakt ElementOfc" w:cs="Artifakt ElementOfc"/>
          <w:i/>
          <w:iCs/>
          <w:sz w:val="16"/>
          <w:szCs w:val="16"/>
        </w:rPr>
      </w:pPr>
      <w:r w:rsidRPr="00400F46">
        <w:rPr>
          <w:rFonts w:ascii="Artifakt ElementOfc" w:hAnsi="Artifakt ElementOfc" w:cs="Artifakt ElementOfc"/>
          <w:i/>
          <w:iCs/>
          <w:sz w:val="16"/>
          <w:szCs w:val="16"/>
        </w:rPr>
        <w:t>.</w:t>
      </w:r>
    </w:p>
    <w:p w14:paraId="5E00BBA2" w14:textId="77777777" w:rsidR="00E76568" w:rsidRPr="00AE6F87" w:rsidRDefault="00E76568" w:rsidP="00E76568">
      <w:pPr>
        <w:pStyle w:val="NormalWeb"/>
        <w:spacing w:before="0" w:beforeAutospacing="0" w:after="0" w:afterAutospacing="0"/>
        <w:rPr>
          <w:rFonts w:ascii="Arial" w:hAnsi="Arial" w:cs="Arial"/>
          <w:sz w:val="18"/>
          <w:szCs w:val="18"/>
        </w:rPr>
      </w:pPr>
    </w:p>
    <w:p w14:paraId="48213CA0" w14:textId="77777777" w:rsidR="00E76568" w:rsidRPr="00BC0C4B" w:rsidRDefault="00E76568" w:rsidP="00C81D46">
      <w:pPr>
        <w:tabs>
          <w:tab w:val="left" w:pos="270"/>
        </w:tabs>
        <w:rPr>
          <w:rFonts w:ascii="Arial" w:hAnsi="Arial"/>
          <w:color w:val="808080" w:themeColor="background1" w:themeShade="80"/>
          <w:sz w:val="16"/>
          <w:szCs w:val="16"/>
        </w:rPr>
      </w:pPr>
    </w:p>
    <w:sectPr w:rsidR="00E76568" w:rsidRPr="00BC0C4B" w:rsidSect="0009234C">
      <w:headerReference w:type="first" r:id="rId16"/>
      <w:footerReference w:type="first" r:id="rId17"/>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FF2C43" w:rsidRDefault="00FF2C43">
      <w:r>
        <w:separator/>
      </w:r>
    </w:p>
  </w:endnote>
  <w:endnote w:type="continuationSeparator" w:id="0">
    <w:p w14:paraId="638D11D4" w14:textId="77777777" w:rsidR="00FF2C43" w:rsidRDefault="00FF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tifakt ElementOfc">
    <w:altName w:val="Corbel"/>
    <w:charset w:val="00"/>
    <w:family w:val="swiss"/>
    <w:pitch w:val="variable"/>
    <w:sig w:usb0="A00002EF" w:usb1="5000E47B" w:usb2="00000008" w:usb3="00000000" w:csb0="00000097"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FF2C43" w:rsidRPr="00283069" w:rsidRDefault="00FF2C4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FF2C43" w:rsidRDefault="00FF2C43">
      <w:r>
        <w:separator/>
      </w:r>
    </w:p>
  </w:footnote>
  <w:footnote w:type="continuationSeparator" w:id="0">
    <w:p w14:paraId="017A5502" w14:textId="77777777" w:rsidR="00FF2C43" w:rsidRDefault="00FF2C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F2C43" w:rsidRPr="00EB1000" w:rsidRDefault="00FF2C4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F2C43" w:rsidRPr="00EB1000" w:rsidRDefault="00FF2C43" w:rsidP="00220127">
    <w:pPr>
      <w:pStyle w:val="Header"/>
      <w:ind w:right="-720"/>
      <w:jc w:val="right"/>
      <w:rPr>
        <w:rFonts w:ascii="Arial" w:hAnsi="Arial"/>
        <w:color w:val="FFFFFF" w:themeColor="background1"/>
        <w:sz w:val="32"/>
        <w:szCs w:val="32"/>
      </w:rPr>
    </w:pPr>
  </w:p>
  <w:p w14:paraId="4D3C7363" w14:textId="77777777" w:rsidR="00FF2C43" w:rsidRPr="001A276A" w:rsidRDefault="00FF2C4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5DE0"/>
    <w:rsid w:val="000C6429"/>
    <w:rsid w:val="000D117E"/>
    <w:rsid w:val="00105D3C"/>
    <w:rsid w:val="00123665"/>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56821"/>
    <w:rsid w:val="003801D4"/>
    <w:rsid w:val="0039761D"/>
    <w:rsid w:val="003A6C06"/>
    <w:rsid w:val="003A7243"/>
    <w:rsid w:val="003B1941"/>
    <w:rsid w:val="003B49D6"/>
    <w:rsid w:val="003C6648"/>
    <w:rsid w:val="003F134C"/>
    <w:rsid w:val="003F5E34"/>
    <w:rsid w:val="00400F46"/>
    <w:rsid w:val="00413E95"/>
    <w:rsid w:val="00416269"/>
    <w:rsid w:val="0043387D"/>
    <w:rsid w:val="00433A38"/>
    <w:rsid w:val="00452580"/>
    <w:rsid w:val="00471166"/>
    <w:rsid w:val="004755C7"/>
    <w:rsid w:val="004C2A52"/>
    <w:rsid w:val="00513E5B"/>
    <w:rsid w:val="0053789D"/>
    <w:rsid w:val="005378E1"/>
    <w:rsid w:val="005502C7"/>
    <w:rsid w:val="0058710D"/>
    <w:rsid w:val="00587A94"/>
    <w:rsid w:val="00590E3C"/>
    <w:rsid w:val="00594377"/>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4D92"/>
    <w:rsid w:val="006456AE"/>
    <w:rsid w:val="00653C74"/>
    <w:rsid w:val="0069002A"/>
    <w:rsid w:val="006926B3"/>
    <w:rsid w:val="006B2A9A"/>
    <w:rsid w:val="006C6986"/>
    <w:rsid w:val="006E05C2"/>
    <w:rsid w:val="006F40BF"/>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62D4"/>
    <w:rsid w:val="008D0202"/>
    <w:rsid w:val="008E6FD9"/>
    <w:rsid w:val="008F54A3"/>
    <w:rsid w:val="009121C1"/>
    <w:rsid w:val="009434F4"/>
    <w:rsid w:val="009558FC"/>
    <w:rsid w:val="00956EF7"/>
    <w:rsid w:val="009666D5"/>
    <w:rsid w:val="00975493"/>
    <w:rsid w:val="00976F16"/>
    <w:rsid w:val="00994B32"/>
    <w:rsid w:val="009964DE"/>
    <w:rsid w:val="00A06D66"/>
    <w:rsid w:val="00A30213"/>
    <w:rsid w:val="00A324A3"/>
    <w:rsid w:val="00A37865"/>
    <w:rsid w:val="00A41F3F"/>
    <w:rsid w:val="00A47E24"/>
    <w:rsid w:val="00A57BD4"/>
    <w:rsid w:val="00A60195"/>
    <w:rsid w:val="00A74E93"/>
    <w:rsid w:val="00A9365C"/>
    <w:rsid w:val="00A976A5"/>
    <w:rsid w:val="00AA2A43"/>
    <w:rsid w:val="00AC09BA"/>
    <w:rsid w:val="00AE0D23"/>
    <w:rsid w:val="00AE6481"/>
    <w:rsid w:val="00B35AF9"/>
    <w:rsid w:val="00B402B7"/>
    <w:rsid w:val="00B4058E"/>
    <w:rsid w:val="00B63468"/>
    <w:rsid w:val="00B92736"/>
    <w:rsid w:val="00B92C56"/>
    <w:rsid w:val="00B92CFE"/>
    <w:rsid w:val="00BB19B5"/>
    <w:rsid w:val="00BB25D3"/>
    <w:rsid w:val="00BB4455"/>
    <w:rsid w:val="00BC0C4B"/>
    <w:rsid w:val="00BC6358"/>
    <w:rsid w:val="00BD71D0"/>
    <w:rsid w:val="00BE12FA"/>
    <w:rsid w:val="00BE5DE2"/>
    <w:rsid w:val="00BF0D2F"/>
    <w:rsid w:val="00BF37F1"/>
    <w:rsid w:val="00C01690"/>
    <w:rsid w:val="00C03ADA"/>
    <w:rsid w:val="00C31391"/>
    <w:rsid w:val="00C638D1"/>
    <w:rsid w:val="00C725ED"/>
    <w:rsid w:val="00C7597C"/>
    <w:rsid w:val="00C81D46"/>
    <w:rsid w:val="00C92C21"/>
    <w:rsid w:val="00C968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47E09"/>
    <w:rsid w:val="00E76568"/>
    <w:rsid w:val="00EB1000"/>
    <w:rsid w:val="00ED70D3"/>
    <w:rsid w:val="00EE33D2"/>
    <w:rsid w:val="00F0754B"/>
    <w:rsid w:val="00F463E2"/>
    <w:rsid w:val="00F55F20"/>
    <w:rsid w:val="00F757D3"/>
    <w:rsid w:val="00F81B4F"/>
    <w:rsid w:val="00F84020"/>
    <w:rsid w:val="00F86AB9"/>
    <w:rsid w:val="00F86B3B"/>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yperlink" Target="mailto:abass@topcon.com"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opnetlive.com/" TargetMode="External"/><Relationship Id="rId10" Type="http://schemas.openxmlformats.org/officeDocument/2006/relationships/hyperlink" Target="http://topnetglobal.Topcon.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3.jpeg"/><Relationship Id="rId5" Type="http://schemas.openxmlformats.org/officeDocument/2006/relationships/hyperlink" Target="https://twitter.com/topcon_today" TargetMode="External"/><Relationship Id="rId6" Type="http://schemas.openxmlformats.org/officeDocument/2006/relationships/image" Target="media/image4.jpeg"/><Relationship Id="rId7" Type="http://schemas.openxmlformats.org/officeDocument/2006/relationships/hyperlink" Target="https://www.youtube.com/user/TopconToday" TargetMode="External"/><Relationship Id="rId8" Type="http://schemas.openxmlformats.org/officeDocument/2006/relationships/image" Target="media/image5.jpeg"/><Relationship Id="rId9" Type="http://schemas.openxmlformats.org/officeDocument/2006/relationships/hyperlink" Target="https://www.instagram.com/topcontoday/" TargetMode="External"/><Relationship Id="rId10" Type="http://schemas.openxmlformats.org/officeDocument/2006/relationships/image" Target="media/image6.jpeg"/><Relationship Id="rId1" Type="http://schemas.openxmlformats.org/officeDocument/2006/relationships/hyperlink" Target="https://www.facebook.com/TopconToday" TargetMode="External"/><Relationship Id="rId2"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072E-7949-6147-A6E8-F138F6682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526</Words>
  <Characters>3004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3523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4</cp:revision>
  <cp:lastPrinted>2015-08-13T12:52:00Z</cp:lastPrinted>
  <dcterms:created xsi:type="dcterms:W3CDTF">2016-09-01T21:07:00Z</dcterms:created>
  <dcterms:modified xsi:type="dcterms:W3CDTF">2016-09-06T19:49:00Z</dcterms:modified>
</cp:coreProperties>
</file>