
<file path=[Content_Types].xml><?xml version="1.0" encoding="utf-8"?>
<Types xmlns="http://schemas.openxmlformats.org/package/2006/content-types">
  <Default Extension="xml" ContentType="application/xml"/>
  <Default Extension="jpeg" ContentType="image/jpeg"/>
  <Default Extension="png" ContentType="image/png"/>
  <Default Extension="jpg" ContentType="image/jpe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41093BC" w14:textId="407A20B8" w:rsidR="00FC36F6" w:rsidRDefault="00BC0C4B" w:rsidP="00FC36F6">
      <w:pPr>
        <w:tabs>
          <w:tab w:val="left" w:pos="270"/>
        </w:tabs>
        <w:jc w:val="center"/>
        <w:rPr>
          <w:rFonts w:ascii="Arial" w:eastAsiaTheme="majorEastAsia" w:hAnsi="Arial" w:cstheme="majorBidi"/>
          <w:b/>
          <w:bCs/>
          <w:color w:val="0079C2"/>
          <w:sz w:val="36"/>
          <w:szCs w:val="36"/>
        </w:rPr>
      </w:pPr>
      <w:r>
        <w:rPr>
          <w:rFonts w:ascii="Arial" w:eastAsiaTheme="majorEastAsia" w:hAnsi="Arial" w:cstheme="majorBidi"/>
          <w:b/>
          <w:bCs/>
          <w:noProof/>
          <w:color w:val="0079C2"/>
          <w:sz w:val="36"/>
          <w:szCs w:val="36"/>
        </w:rPr>
        <w:drawing>
          <wp:inline distT="0" distB="0" distL="0" distR="0" wp14:anchorId="284609FD" wp14:editId="44626683">
            <wp:extent cx="1193590" cy="1309634"/>
            <wp:effectExtent l="0" t="0" r="635" b="1143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opcon_Elite Survey Group copy.jpg"/>
                    <pic:cNvPicPr/>
                  </pic:nvPicPr>
                  <pic:blipFill>
                    <a:blip r:embed="rId9">
                      <a:extLst>
                        <a:ext uri="{28A0092B-C50C-407E-A947-70E740481C1C}">
                          <a14:useLocalDpi xmlns:a14="http://schemas.microsoft.com/office/drawing/2010/main" val="0"/>
                        </a:ext>
                      </a:extLst>
                    </a:blip>
                    <a:stretch>
                      <a:fillRect/>
                    </a:stretch>
                  </pic:blipFill>
                  <pic:spPr>
                    <a:xfrm>
                      <a:off x="0" y="0"/>
                      <a:ext cx="1195200" cy="1311400"/>
                    </a:xfrm>
                    <a:prstGeom prst="rect">
                      <a:avLst/>
                    </a:prstGeom>
                  </pic:spPr>
                </pic:pic>
              </a:graphicData>
            </a:graphic>
          </wp:inline>
        </w:drawing>
      </w:r>
    </w:p>
    <w:p w14:paraId="5447F144" w14:textId="77777777" w:rsidR="00FC36F6" w:rsidRDefault="00FC36F6" w:rsidP="00FC36F6">
      <w:pPr>
        <w:tabs>
          <w:tab w:val="left" w:pos="270"/>
        </w:tabs>
        <w:jc w:val="center"/>
        <w:rPr>
          <w:rFonts w:ascii="Arial" w:eastAsiaTheme="majorEastAsia" w:hAnsi="Arial" w:cstheme="majorBidi"/>
          <w:b/>
          <w:bCs/>
          <w:color w:val="0079C2"/>
          <w:sz w:val="36"/>
          <w:szCs w:val="36"/>
        </w:rPr>
      </w:pPr>
      <w:r w:rsidRPr="00FC36F6">
        <w:rPr>
          <w:rFonts w:ascii="Arial" w:eastAsiaTheme="majorEastAsia" w:hAnsi="Arial" w:cstheme="majorBidi"/>
          <w:b/>
          <w:bCs/>
          <w:color w:val="0079C2"/>
          <w:sz w:val="36"/>
          <w:szCs w:val="36"/>
        </w:rPr>
        <w:t>Topcon introduces Elite Survey Suite</w:t>
      </w:r>
    </w:p>
    <w:p w14:paraId="0961C069" w14:textId="4B006797" w:rsidR="00FC36F6" w:rsidRPr="00FC36F6" w:rsidRDefault="00FC36F6" w:rsidP="00FC36F6">
      <w:pPr>
        <w:tabs>
          <w:tab w:val="left" w:pos="270"/>
        </w:tabs>
        <w:jc w:val="center"/>
        <w:rPr>
          <w:rFonts w:ascii="Arial" w:eastAsiaTheme="majorEastAsia" w:hAnsi="Arial" w:cstheme="majorBidi"/>
          <w:bCs/>
          <w:color w:val="0079C2"/>
          <w:sz w:val="28"/>
          <w:szCs w:val="36"/>
        </w:rPr>
      </w:pPr>
      <w:r w:rsidRPr="00FC36F6">
        <w:rPr>
          <w:rFonts w:ascii="Arial" w:eastAsiaTheme="majorEastAsia" w:hAnsi="Arial" w:cstheme="majorBidi"/>
          <w:bCs/>
          <w:i/>
          <w:iCs/>
          <w:color w:val="0079C2"/>
          <w:sz w:val="28"/>
          <w:szCs w:val="36"/>
        </w:rPr>
        <w:t>Speed, ease-of-use and integration key to design</w:t>
      </w:r>
    </w:p>
    <w:p w14:paraId="65850205" w14:textId="77777777" w:rsidR="00C81D46" w:rsidRPr="00FC36F6" w:rsidRDefault="00C81D46" w:rsidP="00C81D46">
      <w:pPr>
        <w:tabs>
          <w:tab w:val="left" w:pos="270"/>
        </w:tabs>
        <w:rPr>
          <w:rFonts w:ascii="Arial" w:hAnsi="Arial"/>
          <w:i/>
          <w:color w:val="000000"/>
          <w:sz w:val="22"/>
          <w:szCs w:val="20"/>
        </w:rPr>
      </w:pPr>
    </w:p>
    <w:p w14:paraId="7BBA1BA9" w14:textId="72DC20A4" w:rsidR="00FC36F6" w:rsidRPr="00FC36F6" w:rsidRDefault="00891FF7" w:rsidP="00FC36F6">
      <w:pPr>
        <w:tabs>
          <w:tab w:val="left" w:pos="270"/>
        </w:tabs>
        <w:rPr>
          <w:rFonts w:ascii="Arial" w:hAnsi="Arial"/>
          <w:color w:val="000000"/>
          <w:sz w:val="22"/>
          <w:szCs w:val="22"/>
        </w:rPr>
      </w:pPr>
      <w:r w:rsidRPr="00FC36F6">
        <w:rPr>
          <w:rFonts w:ascii="Arial" w:hAnsi="Arial"/>
          <w:i/>
          <w:color w:val="000000"/>
          <w:sz w:val="22"/>
          <w:szCs w:val="20"/>
        </w:rPr>
        <w:t xml:space="preserve">LIVERMORE, Calif., USA/ CAPELLE A/D IJSSEL, </w:t>
      </w:r>
      <w:r w:rsidR="00A41F3F">
        <w:rPr>
          <w:rFonts w:ascii="Arial" w:hAnsi="Arial"/>
          <w:i/>
          <w:color w:val="000000"/>
          <w:sz w:val="22"/>
          <w:szCs w:val="20"/>
        </w:rPr>
        <w:t>T</w:t>
      </w:r>
      <w:r w:rsidRPr="00FC36F6">
        <w:rPr>
          <w:rFonts w:ascii="Arial" w:hAnsi="Arial"/>
          <w:i/>
          <w:color w:val="000000"/>
          <w:sz w:val="22"/>
          <w:szCs w:val="20"/>
        </w:rPr>
        <w:t>he Netherlands –</w:t>
      </w:r>
      <w:r w:rsidR="00FC36F6" w:rsidRPr="00FC36F6">
        <w:rPr>
          <w:rFonts w:ascii="Arial" w:hAnsi="Arial"/>
          <w:i/>
          <w:color w:val="000000"/>
          <w:sz w:val="22"/>
          <w:szCs w:val="20"/>
        </w:rPr>
        <w:t xml:space="preserve"> </w:t>
      </w:r>
      <w:r w:rsidR="00F84020">
        <w:rPr>
          <w:rFonts w:ascii="Arial" w:hAnsi="Arial"/>
          <w:i/>
          <w:color w:val="000000"/>
          <w:sz w:val="22"/>
          <w:szCs w:val="20"/>
        </w:rPr>
        <w:t xml:space="preserve">June </w:t>
      </w:r>
      <w:r w:rsidR="00E47E09">
        <w:rPr>
          <w:rFonts w:ascii="Arial" w:hAnsi="Arial"/>
          <w:i/>
          <w:color w:val="000000"/>
          <w:sz w:val="22"/>
          <w:szCs w:val="20"/>
        </w:rPr>
        <w:t>30</w:t>
      </w:r>
      <w:r w:rsidR="00FC36F6" w:rsidRPr="00FC36F6">
        <w:rPr>
          <w:rFonts w:ascii="Arial" w:hAnsi="Arial"/>
          <w:i/>
          <w:color w:val="000000"/>
          <w:sz w:val="22"/>
          <w:szCs w:val="20"/>
        </w:rPr>
        <w:t xml:space="preserve">, 2016 </w:t>
      </w:r>
      <w:r w:rsidR="007530F6" w:rsidRPr="00FC36F6">
        <w:rPr>
          <w:rFonts w:ascii="Arial" w:hAnsi="Arial"/>
          <w:i/>
          <w:color w:val="000000"/>
          <w:sz w:val="22"/>
          <w:szCs w:val="20"/>
        </w:rPr>
        <w:t>–</w:t>
      </w:r>
      <w:r w:rsidR="000B5413" w:rsidRPr="00FC36F6">
        <w:rPr>
          <w:rFonts w:ascii="Arial" w:hAnsi="Arial"/>
          <w:i/>
          <w:color w:val="000000"/>
          <w:szCs w:val="22"/>
        </w:rPr>
        <w:t xml:space="preserve"> </w:t>
      </w:r>
      <w:r w:rsidR="00FC36F6" w:rsidRPr="00FC36F6">
        <w:rPr>
          <w:rFonts w:ascii="Arial" w:hAnsi="Arial"/>
          <w:color w:val="000000"/>
          <w:sz w:val="22"/>
          <w:szCs w:val="22"/>
        </w:rPr>
        <w:t>Topcon Positioning Group announces a new suite featuring four integrated solutions — three hardware products “fused” by a single software solution — designed to provide professionals with a powerf</w:t>
      </w:r>
      <w:r w:rsidR="00A41F3F">
        <w:rPr>
          <w:rFonts w:ascii="Arial" w:hAnsi="Arial"/>
          <w:color w:val="000000"/>
          <w:sz w:val="22"/>
          <w:szCs w:val="22"/>
        </w:rPr>
        <w:t xml:space="preserve">ul and complete survey system. </w:t>
      </w:r>
      <w:r w:rsidR="00FC36F6" w:rsidRPr="00FC36F6">
        <w:rPr>
          <w:rFonts w:ascii="Arial" w:hAnsi="Arial"/>
          <w:color w:val="000000"/>
          <w:sz w:val="22"/>
          <w:szCs w:val="22"/>
        </w:rPr>
        <w:t xml:space="preserve">The Topcon </w:t>
      </w:r>
      <w:hyperlink r:id="rId10" w:anchor="panel-solution-45776" w:history="1">
        <w:r w:rsidR="00FC36F6" w:rsidRPr="00280B3F">
          <w:rPr>
            <w:rStyle w:val="Hyperlink"/>
            <w:rFonts w:ascii="Arial" w:hAnsi="Arial"/>
            <w:sz w:val="22"/>
            <w:szCs w:val="22"/>
          </w:rPr>
          <w:t>Elite Survey Suite</w:t>
        </w:r>
      </w:hyperlink>
      <w:r w:rsidR="00FC36F6" w:rsidRPr="00FC36F6">
        <w:rPr>
          <w:rFonts w:ascii="Arial" w:hAnsi="Arial"/>
          <w:color w:val="000000"/>
          <w:sz w:val="22"/>
          <w:szCs w:val="22"/>
        </w:rPr>
        <w:t xml:space="preserve"> — which includes the new GT series of robotic total stations, </w:t>
      </w:r>
      <w:proofErr w:type="spellStart"/>
      <w:r w:rsidR="00FC36F6" w:rsidRPr="00FC36F6">
        <w:rPr>
          <w:rFonts w:ascii="Arial" w:hAnsi="Arial"/>
          <w:color w:val="000000"/>
          <w:sz w:val="22"/>
          <w:szCs w:val="22"/>
        </w:rPr>
        <w:t>HiPer</w:t>
      </w:r>
      <w:proofErr w:type="spellEnd"/>
      <w:r w:rsidR="00FC36F6" w:rsidRPr="00FC36F6">
        <w:rPr>
          <w:rFonts w:ascii="Arial" w:hAnsi="Arial"/>
          <w:color w:val="000000"/>
          <w:sz w:val="22"/>
          <w:szCs w:val="22"/>
        </w:rPr>
        <w:t xml:space="preserve"> HR hybrid GNSS receiver, FC-5000 field computer and MAGNET® 4.0 software system — provides Topcon flagship geo-positioning products and technology in one system.</w:t>
      </w:r>
    </w:p>
    <w:p w14:paraId="2DC41C01" w14:textId="77777777" w:rsidR="00FC36F6" w:rsidRPr="00FC36F6" w:rsidRDefault="00FC36F6" w:rsidP="00FC36F6">
      <w:pPr>
        <w:tabs>
          <w:tab w:val="left" w:pos="270"/>
        </w:tabs>
        <w:rPr>
          <w:rFonts w:ascii="Arial" w:hAnsi="Arial"/>
          <w:color w:val="000000"/>
          <w:sz w:val="22"/>
          <w:szCs w:val="22"/>
        </w:rPr>
      </w:pPr>
    </w:p>
    <w:p w14:paraId="577324B5" w14:textId="77777777" w:rsidR="00FC36F6" w:rsidRPr="00FC36F6" w:rsidRDefault="00FC36F6" w:rsidP="00FC36F6">
      <w:pPr>
        <w:tabs>
          <w:tab w:val="left" w:pos="270"/>
        </w:tabs>
        <w:rPr>
          <w:rFonts w:ascii="Arial" w:hAnsi="Arial"/>
          <w:color w:val="000000"/>
          <w:sz w:val="22"/>
          <w:szCs w:val="22"/>
        </w:rPr>
      </w:pPr>
      <w:r w:rsidRPr="00FC36F6">
        <w:rPr>
          <w:rFonts w:ascii="Arial" w:hAnsi="Arial"/>
          <w:color w:val="000000"/>
          <w:sz w:val="22"/>
          <w:szCs w:val="22"/>
        </w:rPr>
        <w:t xml:space="preserve">“The individual products of the Elite Survey Suite were designed from the ground up to work together seamlessly through one software solution — a first of its kind in our industry — and one representing the fastest robotic motor total station technology in the market, the smallest and lightest </w:t>
      </w:r>
      <w:r w:rsidRPr="00594377">
        <w:rPr>
          <w:rFonts w:ascii="Arial" w:hAnsi="Arial"/>
          <w:color w:val="000000"/>
          <w:sz w:val="22"/>
          <w:szCs w:val="22"/>
        </w:rPr>
        <w:t>GNSS</w:t>
      </w:r>
      <w:r w:rsidRPr="00FC36F6">
        <w:rPr>
          <w:rFonts w:ascii="Arial" w:hAnsi="Arial"/>
          <w:color w:val="000000"/>
          <w:sz w:val="22"/>
          <w:szCs w:val="22"/>
        </w:rPr>
        <w:t xml:space="preserve"> rover in the industry, the latest advances in field computing and the pinnacle of software capabilities,” said Jason Hallett, Topcon vice president of global product management. </w:t>
      </w:r>
    </w:p>
    <w:p w14:paraId="7754257E" w14:textId="77777777" w:rsidR="00FC36F6" w:rsidRPr="00FC36F6" w:rsidRDefault="00FC36F6" w:rsidP="00FC36F6">
      <w:pPr>
        <w:tabs>
          <w:tab w:val="left" w:pos="270"/>
        </w:tabs>
        <w:rPr>
          <w:rFonts w:ascii="Arial" w:hAnsi="Arial"/>
          <w:color w:val="000000"/>
          <w:sz w:val="22"/>
          <w:szCs w:val="22"/>
        </w:rPr>
      </w:pPr>
    </w:p>
    <w:p w14:paraId="722F48A2" w14:textId="2DCF924E" w:rsidR="00FC36F6" w:rsidRPr="00FC36F6" w:rsidRDefault="00FC36F6" w:rsidP="00FC36F6">
      <w:pPr>
        <w:tabs>
          <w:tab w:val="left" w:pos="270"/>
        </w:tabs>
        <w:rPr>
          <w:rFonts w:ascii="Arial" w:hAnsi="Arial"/>
          <w:color w:val="000000"/>
          <w:sz w:val="22"/>
          <w:szCs w:val="22"/>
        </w:rPr>
      </w:pPr>
      <w:r w:rsidRPr="00FC36F6">
        <w:rPr>
          <w:rFonts w:ascii="Arial" w:hAnsi="Arial"/>
          <w:color w:val="000000"/>
          <w:sz w:val="22"/>
          <w:szCs w:val="22"/>
        </w:rPr>
        <w:t xml:space="preserve">The Topcon Ultrasonic Direct Drive motors available within the new </w:t>
      </w:r>
      <w:hyperlink r:id="rId11" w:history="1">
        <w:r w:rsidRPr="00280B3F">
          <w:rPr>
            <w:rStyle w:val="Hyperlink"/>
            <w:rFonts w:ascii="Arial" w:hAnsi="Arial"/>
            <w:sz w:val="22"/>
            <w:szCs w:val="22"/>
          </w:rPr>
          <w:t>GT series</w:t>
        </w:r>
      </w:hyperlink>
      <w:r w:rsidRPr="00FC36F6">
        <w:rPr>
          <w:rFonts w:ascii="Arial" w:hAnsi="Arial"/>
          <w:color w:val="000000"/>
          <w:sz w:val="22"/>
          <w:szCs w:val="22"/>
        </w:rPr>
        <w:t xml:space="preserve"> total station have a turning speed of up to 180 degrees per second. “It’s the fastest robot on the market. The advanced </w:t>
      </w:r>
      <w:proofErr w:type="spellStart"/>
      <w:r w:rsidRPr="00FC36F6">
        <w:rPr>
          <w:rFonts w:ascii="Arial" w:hAnsi="Arial"/>
          <w:color w:val="000000"/>
          <w:sz w:val="22"/>
          <w:szCs w:val="22"/>
        </w:rPr>
        <w:t>UltraTrac</w:t>
      </w:r>
      <w:proofErr w:type="spellEnd"/>
      <w:r w:rsidRPr="00FC36F6">
        <w:rPr>
          <w:rFonts w:ascii="Arial" w:hAnsi="Arial"/>
          <w:color w:val="000000"/>
          <w:sz w:val="22"/>
          <w:szCs w:val="22"/>
        </w:rPr>
        <w:t xml:space="preserve"> Technology engine efficiently and dramatically increases power for prism tracking,” said Hallett. “The total station is </w:t>
      </w:r>
      <w:r w:rsidR="00594377">
        <w:rPr>
          <w:rFonts w:ascii="Arial" w:hAnsi="Arial"/>
          <w:color w:val="000000"/>
          <w:sz w:val="22"/>
          <w:szCs w:val="22"/>
        </w:rPr>
        <w:t xml:space="preserve">thirty percent </w:t>
      </w:r>
      <w:r w:rsidRPr="00FC36F6">
        <w:rPr>
          <w:rFonts w:ascii="Arial" w:hAnsi="Arial"/>
          <w:color w:val="000000"/>
          <w:sz w:val="22"/>
          <w:szCs w:val="22"/>
        </w:rPr>
        <w:t xml:space="preserve">smaller and </w:t>
      </w:r>
      <w:r w:rsidR="00594377">
        <w:rPr>
          <w:rFonts w:ascii="Arial" w:hAnsi="Arial"/>
          <w:color w:val="000000"/>
          <w:sz w:val="22"/>
          <w:szCs w:val="22"/>
        </w:rPr>
        <w:t>thirty percent</w:t>
      </w:r>
      <w:r w:rsidRPr="00FC36F6">
        <w:rPr>
          <w:rFonts w:ascii="Arial" w:hAnsi="Arial"/>
          <w:color w:val="000000"/>
          <w:sz w:val="22"/>
          <w:szCs w:val="22"/>
        </w:rPr>
        <w:t xml:space="preserve"> lighter yet still provides the highest levels of accuracy and performance. Fastest, smallest, lightest — that was our goal in building the latest </w:t>
      </w:r>
      <w:r w:rsidRPr="00594377">
        <w:rPr>
          <w:rFonts w:ascii="Arial" w:hAnsi="Arial"/>
          <w:color w:val="000000"/>
          <w:sz w:val="22"/>
          <w:szCs w:val="22"/>
        </w:rPr>
        <w:t>GT</w:t>
      </w:r>
      <w:r w:rsidRPr="00FC36F6">
        <w:rPr>
          <w:rFonts w:ascii="Arial" w:hAnsi="Arial"/>
          <w:color w:val="000000"/>
          <w:sz w:val="22"/>
          <w:szCs w:val="22"/>
        </w:rPr>
        <w:t xml:space="preserve"> series.</w:t>
      </w:r>
    </w:p>
    <w:p w14:paraId="1B02646B" w14:textId="77777777" w:rsidR="00FC36F6" w:rsidRPr="00FC36F6" w:rsidRDefault="00FC36F6" w:rsidP="00FC36F6">
      <w:pPr>
        <w:tabs>
          <w:tab w:val="left" w:pos="270"/>
        </w:tabs>
        <w:rPr>
          <w:rFonts w:ascii="Arial" w:hAnsi="Arial"/>
          <w:color w:val="000000"/>
          <w:sz w:val="22"/>
          <w:szCs w:val="22"/>
        </w:rPr>
      </w:pPr>
    </w:p>
    <w:p w14:paraId="4D213843" w14:textId="6D2A52F4" w:rsidR="00FC36F6" w:rsidRDefault="00BC0C4B" w:rsidP="00FC36F6">
      <w:pPr>
        <w:tabs>
          <w:tab w:val="left" w:pos="270"/>
        </w:tabs>
        <w:rPr>
          <w:rFonts w:ascii="Arial" w:hAnsi="Arial"/>
          <w:color w:val="000000"/>
          <w:sz w:val="22"/>
          <w:szCs w:val="22"/>
        </w:rPr>
      </w:pPr>
      <w:r w:rsidRPr="00BC0C4B">
        <w:rPr>
          <w:rFonts w:ascii="Arial" w:hAnsi="Arial"/>
          <w:color w:val="000000"/>
          <w:sz w:val="22"/>
          <w:szCs w:val="22"/>
        </w:rPr>
        <w:t xml:space="preserve">“Built on the foundation of the </w:t>
      </w:r>
      <w:proofErr w:type="spellStart"/>
      <w:r w:rsidRPr="00BC0C4B">
        <w:rPr>
          <w:rFonts w:ascii="Arial" w:hAnsi="Arial"/>
          <w:color w:val="000000"/>
          <w:sz w:val="22"/>
          <w:szCs w:val="22"/>
        </w:rPr>
        <w:t>HiPer</w:t>
      </w:r>
      <w:proofErr w:type="spellEnd"/>
      <w:r w:rsidRPr="00BC0C4B">
        <w:rPr>
          <w:rFonts w:ascii="Arial" w:hAnsi="Arial"/>
          <w:color w:val="000000"/>
          <w:sz w:val="22"/>
          <w:szCs w:val="22"/>
        </w:rPr>
        <w:t xml:space="preserve"> series of receivers, the new </w:t>
      </w:r>
      <w:hyperlink r:id="rId12" w:history="1">
        <w:proofErr w:type="spellStart"/>
        <w:r w:rsidRPr="00280B3F">
          <w:rPr>
            <w:rStyle w:val="Hyperlink"/>
            <w:rFonts w:ascii="Arial" w:hAnsi="Arial"/>
            <w:sz w:val="22"/>
            <w:szCs w:val="22"/>
          </w:rPr>
          <w:t>HiPer</w:t>
        </w:r>
        <w:proofErr w:type="spellEnd"/>
        <w:r w:rsidRPr="00280B3F">
          <w:rPr>
            <w:rStyle w:val="Hyperlink"/>
            <w:rFonts w:ascii="Arial" w:hAnsi="Arial"/>
            <w:sz w:val="22"/>
            <w:szCs w:val="22"/>
          </w:rPr>
          <w:t xml:space="preserve"> HR</w:t>
        </w:r>
      </w:hyperlink>
      <w:r w:rsidRPr="00BC0C4B">
        <w:rPr>
          <w:rFonts w:ascii="Arial" w:hAnsi="Arial"/>
          <w:color w:val="000000"/>
          <w:sz w:val="22"/>
          <w:szCs w:val="22"/>
        </w:rPr>
        <w:t xml:space="preserve"> is the world’s smallest and lightest </w:t>
      </w:r>
      <w:r w:rsidRPr="00594377">
        <w:rPr>
          <w:rFonts w:ascii="Arial" w:hAnsi="Arial"/>
          <w:color w:val="000000"/>
          <w:sz w:val="22"/>
          <w:szCs w:val="22"/>
        </w:rPr>
        <w:t>GNSS</w:t>
      </w:r>
      <w:r w:rsidRPr="00BC0C4B">
        <w:rPr>
          <w:rFonts w:ascii="Arial" w:hAnsi="Arial"/>
          <w:color w:val="000000"/>
          <w:sz w:val="22"/>
          <w:szCs w:val="22"/>
        </w:rPr>
        <w:t xml:space="preserve"> receiver,” Hallett said. “It is capable of tracking all constellations, all satellites, and all signals – available today and tomorrow. New </w:t>
      </w:r>
      <w:r w:rsidRPr="00594377">
        <w:rPr>
          <w:rFonts w:ascii="Arial" w:hAnsi="Arial"/>
          <w:color w:val="000000"/>
          <w:sz w:val="22"/>
          <w:szCs w:val="22"/>
        </w:rPr>
        <w:t>GNSS</w:t>
      </w:r>
      <w:r w:rsidRPr="00BC0C4B">
        <w:rPr>
          <w:rFonts w:ascii="Arial" w:hAnsi="Arial"/>
          <w:color w:val="000000"/>
          <w:sz w:val="22"/>
          <w:szCs w:val="22"/>
        </w:rPr>
        <w:t xml:space="preserve"> technology augmentation integrated in the </w:t>
      </w:r>
      <w:proofErr w:type="spellStart"/>
      <w:r w:rsidRPr="00BC0C4B">
        <w:rPr>
          <w:rFonts w:ascii="Arial" w:hAnsi="Arial"/>
          <w:color w:val="000000"/>
          <w:sz w:val="22"/>
          <w:szCs w:val="22"/>
        </w:rPr>
        <w:t>HiPer</w:t>
      </w:r>
      <w:proofErr w:type="spellEnd"/>
      <w:r w:rsidRPr="00BC0C4B">
        <w:rPr>
          <w:rFonts w:ascii="Arial" w:hAnsi="Arial"/>
          <w:color w:val="000000"/>
          <w:sz w:val="22"/>
          <w:szCs w:val="22"/>
        </w:rPr>
        <w:t xml:space="preserve"> HR is TILT</w:t>
      </w:r>
      <w:r w:rsidRPr="00BC0C4B">
        <w:rPr>
          <w:rFonts w:ascii="Arial" w:hAnsi="Arial"/>
          <w:color w:val="000000"/>
          <w:sz w:val="22"/>
          <w:szCs w:val="22"/>
          <w:vertAlign w:val="superscript"/>
        </w:rPr>
        <w:t>TM</w:t>
      </w:r>
      <w:r w:rsidRPr="00BC0C4B">
        <w:rPr>
          <w:rFonts w:ascii="Arial" w:hAnsi="Arial"/>
          <w:color w:val="000000"/>
          <w:sz w:val="22"/>
          <w:szCs w:val="22"/>
        </w:rPr>
        <w:t xml:space="preserve"> (Topcon Integrated Leveling Technology) functionality.  TILT uses a </w:t>
      </w:r>
      <w:r w:rsidRPr="00594377">
        <w:rPr>
          <w:rFonts w:ascii="Arial" w:hAnsi="Arial"/>
          <w:color w:val="000000"/>
          <w:sz w:val="22"/>
          <w:szCs w:val="22"/>
        </w:rPr>
        <w:t>6</w:t>
      </w:r>
      <w:r w:rsidRPr="00BC0C4B">
        <w:rPr>
          <w:rFonts w:ascii="Arial" w:hAnsi="Arial"/>
          <w:color w:val="000000"/>
          <w:sz w:val="22"/>
          <w:szCs w:val="22"/>
        </w:rPr>
        <w:t xml:space="preserve">-axis IMU (inertial measurement unit) and a </w:t>
      </w:r>
      <w:r w:rsidRPr="00594377">
        <w:rPr>
          <w:rFonts w:ascii="Arial" w:hAnsi="Arial"/>
          <w:color w:val="000000"/>
          <w:sz w:val="22"/>
          <w:szCs w:val="22"/>
        </w:rPr>
        <w:t>3</w:t>
      </w:r>
      <w:r w:rsidRPr="00BC0C4B">
        <w:rPr>
          <w:rFonts w:ascii="Arial" w:hAnsi="Arial"/>
          <w:color w:val="000000"/>
          <w:sz w:val="22"/>
          <w:szCs w:val="22"/>
        </w:rPr>
        <w:t xml:space="preserve">-axis digital compass that together offer an advanced </w:t>
      </w:r>
      <w:proofErr w:type="spellStart"/>
      <w:r w:rsidRPr="00BC0C4B">
        <w:rPr>
          <w:rFonts w:ascii="Arial" w:hAnsi="Arial"/>
          <w:color w:val="000000"/>
          <w:sz w:val="22"/>
          <w:szCs w:val="22"/>
        </w:rPr>
        <w:t>HiPer</w:t>
      </w:r>
      <w:proofErr w:type="spellEnd"/>
      <w:r w:rsidRPr="00BC0C4B">
        <w:rPr>
          <w:rFonts w:ascii="Arial" w:hAnsi="Arial"/>
          <w:color w:val="000000"/>
          <w:sz w:val="22"/>
          <w:szCs w:val="22"/>
        </w:rPr>
        <w:t xml:space="preserve"> HR receiver with a </w:t>
      </w:r>
      <w:r w:rsidRPr="00594377">
        <w:rPr>
          <w:rFonts w:ascii="Arial" w:hAnsi="Arial"/>
          <w:color w:val="000000"/>
          <w:sz w:val="22"/>
          <w:szCs w:val="22"/>
        </w:rPr>
        <w:t>9</w:t>
      </w:r>
      <w:r w:rsidRPr="00BC0C4B">
        <w:rPr>
          <w:rFonts w:ascii="Arial" w:hAnsi="Arial"/>
          <w:color w:val="000000"/>
          <w:sz w:val="22"/>
          <w:szCs w:val="22"/>
        </w:rPr>
        <w:t xml:space="preserve">-axis </w:t>
      </w:r>
      <w:r w:rsidR="000A6DD5" w:rsidRPr="000A6DD5">
        <w:rPr>
          <w:rFonts w:ascii="Arial" w:hAnsi="Arial"/>
          <w:color w:val="000000"/>
          <w:sz w:val="22"/>
          <w:szCs w:val="22"/>
        </w:rPr>
        <w:t xml:space="preserve">MEMS (micro electromechanical systems) </w:t>
      </w:r>
      <w:r w:rsidRPr="00BC0C4B">
        <w:rPr>
          <w:rFonts w:ascii="Arial" w:hAnsi="Arial"/>
          <w:color w:val="000000"/>
          <w:sz w:val="22"/>
          <w:szCs w:val="22"/>
        </w:rPr>
        <w:t xml:space="preserve">to correct for </w:t>
      </w:r>
      <w:proofErr w:type="spellStart"/>
      <w:r w:rsidRPr="00BC0C4B">
        <w:rPr>
          <w:rFonts w:ascii="Arial" w:hAnsi="Arial"/>
          <w:color w:val="000000"/>
          <w:sz w:val="22"/>
          <w:szCs w:val="22"/>
        </w:rPr>
        <w:t>mis</w:t>
      </w:r>
      <w:proofErr w:type="spellEnd"/>
      <w:r w:rsidRPr="00BC0C4B">
        <w:rPr>
          <w:rFonts w:ascii="Arial" w:hAnsi="Arial"/>
          <w:color w:val="000000"/>
          <w:sz w:val="22"/>
          <w:szCs w:val="22"/>
        </w:rPr>
        <w:t xml:space="preserve">-leveled measurements. This allows users to quickly and confidently take field measurements even in scenarios where getting the receiver into an exact vertical setup is difficult or not possible,” Hallett said. The receiver comes with five versatile data communication options and an IP67 waterproof rating.  </w:t>
      </w:r>
    </w:p>
    <w:p w14:paraId="408B3F16" w14:textId="77777777" w:rsidR="00BC0C4B" w:rsidRPr="00FC36F6" w:rsidRDefault="00BC0C4B" w:rsidP="00FC36F6">
      <w:pPr>
        <w:tabs>
          <w:tab w:val="left" w:pos="270"/>
        </w:tabs>
        <w:rPr>
          <w:rFonts w:ascii="Arial" w:hAnsi="Arial"/>
          <w:color w:val="000000"/>
          <w:sz w:val="22"/>
          <w:szCs w:val="22"/>
        </w:rPr>
      </w:pPr>
    </w:p>
    <w:p w14:paraId="0E7843FA" w14:textId="075E48CD" w:rsidR="00FC36F6" w:rsidRPr="00FC36F6" w:rsidRDefault="00FC36F6" w:rsidP="00FC36F6">
      <w:pPr>
        <w:tabs>
          <w:tab w:val="left" w:pos="270"/>
        </w:tabs>
        <w:rPr>
          <w:rFonts w:ascii="Arial" w:hAnsi="Arial"/>
          <w:color w:val="000000"/>
          <w:sz w:val="22"/>
          <w:szCs w:val="22"/>
        </w:rPr>
      </w:pPr>
      <w:r w:rsidRPr="00FC36F6">
        <w:rPr>
          <w:rFonts w:ascii="Arial" w:hAnsi="Arial"/>
          <w:color w:val="000000"/>
          <w:sz w:val="22"/>
          <w:szCs w:val="22"/>
        </w:rPr>
        <w:t xml:space="preserve">“The third hardware solution in the suite is the </w:t>
      </w:r>
      <w:hyperlink r:id="rId13" w:history="1">
        <w:r w:rsidRPr="00280B3F">
          <w:rPr>
            <w:rStyle w:val="Hyperlink"/>
            <w:rFonts w:ascii="Arial" w:hAnsi="Arial"/>
            <w:sz w:val="22"/>
            <w:szCs w:val="22"/>
          </w:rPr>
          <w:t>FC-5000</w:t>
        </w:r>
      </w:hyperlink>
      <w:r w:rsidRPr="00FC36F6">
        <w:rPr>
          <w:rFonts w:ascii="Arial" w:hAnsi="Arial"/>
          <w:color w:val="000000"/>
          <w:sz w:val="22"/>
          <w:szCs w:val="22"/>
        </w:rPr>
        <w:t xml:space="preserve"> field computer with two built-in cameras and a </w:t>
      </w:r>
      <w:r w:rsidRPr="00594377">
        <w:rPr>
          <w:rFonts w:ascii="Arial" w:hAnsi="Arial"/>
          <w:color w:val="000000"/>
          <w:sz w:val="22"/>
          <w:szCs w:val="22"/>
        </w:rPr>
        <w:t>7</w:t>
      </w:r>
      <w:r w:rsidRPr="00FC36F6">
        <w:rPr>
          <w:rFonts w:ascii="Arial" w:hAnsi="Arial"/>
          <w:color w:val="000000"/>
          <w:sz w:val="22"/>
          <w:szCs w:val="22"/>
        </w:rPr>
        <w:t>-inch sunlight-readable display. This advanced device provides operators the processing power and wireless connectivity options expected for the modern job site – complete with a touch screen that is user-friendly even in the most challenging of environments,” he said.</w:t>
      </w:r>
    </w:p>
    <w:p w14:paraId="0F96C7A0" w14:textId="333E8FFD" w:rsidR="00FC36F6" w:rsidRPr="00FC36F6" w:rsidRDefault="00FC36F6" w:rsidP="00FC36F6">
      <w:pPr>
        <w:tabs>
          <w:tab w:val="left" w:pos="270"/>
        </w:tabs>
        <w:rPr>
          <w:rFonts w:ascii="Arial" w:hAnsi="Arial"/>
          <w:color w:val="000000"/>
          <w:sz w:val="22"/>
          <w:szCs w:val="22"/>
        </w:rPr>
      </w:pPr>
      <w:r w:rsidRPr="00FC36F6">
        <w:rPr>
          <w:rFonts w:ascii="Arial" w:hAnsi="Arial"/>
          <w:color w:val="000000"/>
          <w:sz w:val="22"/>
          <w:szCs w:val="22"/>
        </w:rPr>
        <w:lastRenderedPageBreak/>
        <w:t xml:space="preserve">“The ‘tie that binds’ is the </w:t>
      </w:r>
      <w:hyperlink r:id="rId14" w:history="1">
        <w:r w:rsidRPr="00280B3F">
          <w:rPr>
            <w:rStyle w:val="Hyperlink"/>
            <w:rFonts w:ascii="Arial" w:hAnsi="Arial"/>
            <w:sz w:val="22"/>
            <w:szCs w:val="22"/>
          </w:rPr>
          <w:t>MAGNET</w:t>
        </w:r>
      </w:hyperlink>
      <w:r w:rsidRPr="00FC36F6">
        <w:rPr>
          <w:rFonts w:ascii="Arial" w:hAnsi="Arial"/>
          <w:color w:val="000000"/>
          <w:sz w:val="22"/>
          <w:szCs w:val="22"/>
        </w:rPr>
        <w:t xml:space="preserve"> </w:t>
      </w:r>
      <w:r w:rsidR="00A41F3F">
        <w:rPr>
          <w:rFonts w:ascii="Arial" w:hAnsi="Arial"/>
          <w:color w:val="000000"/>
          <w:sz w:val="22"/>
          <w:szCs w:val="22"/>
        </w:rPr>
        <w:t xml:space="preserve">software suite,” Hallett said. </w:t>
      </w:r>
      <w:r w:rsidRPr="00FC36F6">
        <w:rPr>
          <w:rFonts w:ascii="Arial" w:hAnsi="Arial"/>
          <w:color w:val="000000"/>
          <w:sz w:val="22"/>
          <w:szCs w:val="22"/>
        </w:rPr>
        <w:t xml:space="preserve">MAGNET 4.0 provides software support for the hardware through MAGNET Field, MAGNET Office and a significant update to MAGNET Enterprise web service that provides integration with Topcon’s construction-focused </w:t>
      </w:r>
      <w:r w:rsidRPr="00452580">
        <w:rPr>
          <w:rFonts w:ascii="Arial" w:hAnsi="Arial"/>
          <w:sz w:val="22"/>
          <w:szCs w:val="22"/>
        </w:rPr>
        <w:t>Sitelink3D</w:t>
      </w:r>
      <w:r w:rsidRPr="00FC36F6">
        <w:rPr>
          <w:rFonts w:ascii="Arial" w:hAnsi="Arial"/>
          <w:color w:val="000000"/>
          <w:sz w:val="22"/>
          <w:szCs w:val="22"/>
        </w:rPr>
        <w:t xml:space="preserve"> service for instant data transfer and connectivity into active project sites. MAGNET 4.0 also offers a new level of direct communication with other systems, such as Bentley’s ProjectWise collaboration and content management system. We also continue to provide seamless integration abilities with Autodesk software products, </w:t>
      </w:r>
      <w:r w:rsidR="00E76568">
        <w:rPr>
          <w:rFonts w:ascii="Arial" w:hAnsi="Arial"/>
          <w:color w:val="000000"/>
          <w:sz w:val="22"/>
          <w:szCs w:val="22"/>
        </w:rPr>
        <w:t xml:space="preserve">such as Autodesk Point Layout, </w:t>
      </w:r>
      <w:r w:rsidRPr="00FC36F6">
        <w:rPr>
          <w:rFonts w:ascii="Arial" w:hAnsi="Arial"/>
          <w:color w:val="000000"/>
          <w:sz w:val="22"/>
          <w:szCs w:val="22"/>
        </w:rPr>
        <w:t>proving MAGNET to be a compatibility resource for various systems,” he said.</w:t>
      </w:r>
    </w:p>
    <w:p w14:paraId="2674ED97" w14:textId="77777777" w:rsidR="00FC36F6" w:rsidRPr="00FC36F6" w:rsidRDefault="00FC36F6" w:rsidP="00FC36F6">
      <w:pPr>
        <w:tabs>
          <w:tab w:val="left" w:pos="270"/>
        </w:tabs>
        <w:rPr>
          <w:rFonts w:ascii="Arial" w:hAnsi="Arial"/>
          <w:color w:val="000000"/>
          <w:sz w:val="22"/>
          <w:szCs w:val="22"/>
        </w:rPr>
      </w:pPr>
    </w:p>
    <w:p w14:paraId="6ECB70A0" w14:textId="77777777" w:rsidR="00FC36F6" w:rsidRPr="00FC36F6" w:rsidRDefault="00FC36F6" w:rsidP="00FC36F6">
      <w:pPr>
        <w:tabs>
          <w:tab w:val="left" w:pos="270"/>
        </w:tabs>
        <w:rPr>
          <w:rFonts w:ascii="Arial" w:hAnsi="Arial"/>
          <w:color w:val="000000"/>
          <w:sz w:val="22"/>
          <w:szCs w:val="22"/>
        </w:rPr>
      </w:pPr>
      <w:r w:rsidRPr="00FC36F6">
        <w:rPr>
          <w:rFonts w:ascii="Arial" w:hAnsi="Arial"/>
          <w:color w:val="000000"/>
          <w:sz w:val="22"/>
          <w:szCs w:val="22"/>
        </w:rPr>
        <w:t xml:space="preserve">“Topcon set out to provide professionals with a cohesive system that is easy-to-use and powerful — providing supersonic speed with the GT series, advanced connectivity with the </w:t>
      </w:r>
      <w:proofErr w:type="spellStart"/>
      <w:r w:rsidRPr="00FC36F6">
        <w:rPr>
          <w:rFonts w:ascii="Arial" w:hAnsi="Arial"/>
          <w:color w:val="000000"/>
          <w:sz w:val="22"/>
          <w:szCs w:val="22"/>
        </w:rPr>
        <w:t>HiPer</w:t>
      </w:r>
      <w:proofErr w:type="spellEnd"/>
      <w:r w:rsidRPr="00FC36F6">
        <w:rPr>
          <w:rFonts w:ascii="Arial" w:hAnsi="Arial"/>
          <w:color w:val="000000"/>
          <w:sz w:val="22"/>
          <w:szCs w:val="22"/>
        </w:rPr>
        <w:t xml:space="preserve"> HR, compact power with the FC-5000 and all-access field-to-office connectivity with MAGNET — all by design in one industry-leading solution,” Hallett said. “We’ve done just that with the Elite Survey Suite.”  </w:t>
      </w:r>
    </w:p>
    <w:p w14:paraId="0DACA1DD" w14:textId="77777777" w:rsidR="00FC36F6" w:rsidRPr="00FC36F6" w:rsidRDefault="00FC36F6" w:rsidP="00FC36F6">
      <w:pPr>
        <w:tabs>
          <w:tab w:val="left" w:pos="270"/>
        </w:tabs>
        <w:rPr>
          <w:rFonts w:ascii="Arial" w:hAnsi="Arial"/>
          <w:color w:val="000000"/>
          <w:sz w:val="22"/>
          <w:szCs w:val="22"/>
        </w:rPr>
      </w:pPr>
    </w:p>
    <w:p w14:paraId="51837391" w14:textId="5FC239B4" w:rsidR="009434F4" w:rsidRDefault="00FC36F6" w:rsidP="00F86AB9">
      <w:pPr>
        <w:tabs>
          <w:tab w:val="left" w:pos="270"/>
        </w:tabs>
        <w:rPr>
          <w:rFonts w:ascii="Arial" w:hAnsi="Arial"/>
          <w:color w:val="000000"/>
          <w:sz w:val="22"/>
          <w:szCs w:val="22"/>
        </w:rPr>
      </w:pPr>
      <w:r w:rsidRPr="00FC36F6">
        <w:rPr>
          <w:rFonts w:ascii="Arial" w:hAnsi="Arial"/>
          <w:color w:val="000000"/>
          <w:sz w:val="22"/>
          <w:szCs w:val="22"/>
        </w:rPr>
        <w:t xml:space="preserve">Learn more about the </w:t>
      </w:r>
      <w:hyperlink r:id="rId15" w:anchor="panel-solution-45776" w:history="1">
        <w:r w:rsidRPr="00280B3F">
          <w:rPr>
            <w:rStyle w:val="Hyperlink"/>
            <w:rFonts w:ascii="Arial" w:hAnsi="Arial"/>
            <w:sz w:val="22"/>
            <w:szCs w:val="22"/>
          </w:rPr>
          <w:t>Elite Survey Suite</w:t>
        </w:r>
      </w:hyperlink>
      <w:bookmarkStart w:id="0" w:name="_GoBack"/>
      <w:bookmarkEnd w:id="0"/>
      <w:r w:rsidRPr="00FC36F6">
        <w:rPr>
          <w:rFonts w:ascii="Arial" w:hAnsi="Arial"/>
          <w:color w:val="000000"/>
          <w:sz w:val="22"/>
          <w:szCs w:val="22"/>
        </w:rPr>
        <w:t xml:space="preserve"> </w:t>
      </w:r>
      <w:r w:rsidR="007D51D2">
        <w:rPr>
          <w:rFonts w:ascii="Arial" w:hAnsi="Arial"/>
          <w:color w:val="000000"/>
          <w:sz w:val="22"/>
          <w:szCs w:val="22"/>
        </w:rPr>
        <w:t xml:space="preserve">and the full line of Topcon solutions </w:t>
      </w:r>
      <w:r w:rsidRPr="00FC36F6">
        <w:rPr>
          <w:rFonts w:ascii="Arial" w:hAnsi="Arial"/>
          <w:color w:val="000000"/>
          <w:sz w:val="22"/>
          <w:szCs w:val="22"/>
        </w:rPr>
        <w:t xml:space="preserve">at </w:t>
      </w:r>
      <w:hyperlink r:id="rId16" w:history="1">
        <w:r w:rsidRPr="00A41F3F">
          <w:rPr>
            <w:rStyle w:val="Hyperlink"/>
            <w:rFonts w:ascii="Arial" w:hAnsi="Arial"/>
            <w:sz w:val="22"/>
            <w:szCs w:val="22"/>
          </w:rPr>
          <w:t>topconpositioning.com</w:t>
        </w:r>
      </w:hyperlink>
      <w:r w:rsidRPr="00FC36F6">
        <w:rPr>
          <w:rFonts w:ascii="Arial" w:hAnsi="Arial"/>
          <w:color w:val="000000"/>
          <w:sz w:val="22"/>
          <w:szCs w:val="22"/>
        </w:rPr>
        <w:t xml:space="preserve">. </w:t>
      </w:r>
    </w:p>
    <w:p w14:paraId="1D24A199" w14:textId="77777777" w:rsidR="00F86AB9" w:rsidRPr="00C81D46" w:rsidRDefault="00F86AB9" w:rsidP="00F86AB9">
      <w:pPr>
        <w:tabs>
          <w:tab w:val="left" w:pos="270"/>
        </w:tabs>
        <w:rPr>
          <w:rFonts w:ascii="Arial" w:hAnsi="Arial"/>
          <w:color w:val="000000"/>
          <w:sz w:val="22"/>
          <w:szCs w:val="22"/>
        </w:rPr>
      </w:pPr>
    </w:p>
    <w:p w14:paraId="3AF5639C" w14:textId="77777777" w:rsidR="006456AE" w:rsidRPr="00C81D46" w:rsidRDefault="007530F6" w:rsidP="00E07F73">
      <w:pPr>
        <w:tabs>
          <w:tab w:val="left" w:pos="270"/>
        </w:tabs>
        <w:jc w:val="center"/>
        <w:rPr>
          <w:rFonts w:ascii="Arial" w:hAnsi="Arial" w:cs="Arial"/>
          <w:sz w:val="16"/>
          <w:szCs w:val="18"/>
        </w:rPr>
      </w:pPr>
      <w:r w:rsidRPr="00C81D46">
        <w:rPr>
          <w:rFonts w:ascii="Arial" w:hAnsi="Arial" w:cs="Arial"/>
          <w:sz w:val="16"/>
          <w:szCs w:val="18"/>
        </w:rPr>
        <w:t># # #</w:t>
      </w:r>
    </w:p>
    <w:p w14:paraId="67DEA705" w14:textId="77777777" w:rsidR="00D70AF0" w:rsidRDefault="00D70AF0" w:rsidP="00E07F73">
      <w:pPr>
        <w:tabs>
          <w:tab w:val="left" w:pos="270"/>
        </w:tabs>
        <w:jc w:val="center"/>
        <w:rPr>
          <w:rFonts w:ascii="Arial" w:hAnsi="Arial" w:cs="Arial"/>
          <w:sz w:val="16"/>
          <w:szCs w:val="18"/>
        </w:rPr>
      </w:pPr>
    </w:p>
    <w:p w14:paraId="6258473B" w14:textId="0AB6EA47" w:rsidR="00594377" w:rsidRPr="00594377" w:rsidRDefault="00594377" w:rsidP="00594377">
      <w:pPr>
        <w:tabs>
          <w:tab w:val="left" w:pos="270"/>
        </w:tabs>
        <w:rPr>
          <w:rFonts w:ascii="Arial" w:hAnsi="Arial"/>
          <w:b/>
          <w:i/>
          <w:iCs/>
          <w:color w:val="808080" w:themeColor="background1" w:themeShade="80"/>
          <w:sz w:val="16"/>
          <w:szCs w:val="18"/>
        </w:rPr>
      </w:pPr>
      <w:r w:rsidRPr="00594377">
        <w:rPr>
          <w:rFonts w:ascii="Arial" w:hAnsi="Arial"/>
          <w:b/>
          <w:i/>
          <w:iCs/>
          <w:color w:val="808080" w:themeColor="background1" w:themeShade="80"/>
          <w:sz w:val="16"/>
          <w:szCs w:val="18"/>
        </w:rPr>
        <w:t>Autodesk is a registered trademark of Autodesk, Inc.</w:t>
      </w:r>
    </w:p>
    <w:p w14:paraId="3BA2FF93" w14:textId="77777777" w:rsidR="00594377" w:rsidRPr="00C81D46" w:rsidRDefault="00594377" w:rsidP="00594377">
      <w:pPr>
        <w:tabs>
          <w:tab w:val="left" w:pos="270"/>
        </w:tabs>
        <w:rPr>
          <w:rFonts w:ascii="Arial" w:hAnsi="Arial" w:cs="Arial"/>
          <w:sz w:val="16"/>
          <w:szCs w:val="18"/>
        </w:rPr>
      </w:pPr>
    </w:p>
    <w:p w14:paraId="495923CD" w14:textId="77777777" w:rsidR="00594377" w:rsidRDefault="001855FB" w:rsidP="00594377">
      <w:pPr>
        <w:tabs>
          <w:tab w:val="left" w:pos="270"/>
        </w:tabs>
        <w:rPr>
          <w:rFonts w:ascii="Arial" w:hAnsi="Arial"/>
          <w:b/>
          <w:i/>
          <w:iCs/>
          <w:color w:val="808080" w:themeColor="background1" w:themeShade="80"/>
          <w:sz w:val="16"/>
          <w:szCs w:val="18"/>
        </w:rPr>
      </w:pPr>
      <w:r w:rsidRPr="00C81D46">
        <w:rPr>
          <w:rFonts w:ascii="Arial" w:hAnsi="Arial"/>
          <w:b/>
          <w:color w:val="808080" w:themeColor="background1" w:themeShade="80"/>
          <w:sz w:val="16"/>
          <w:szCs w:val="18"/>
        </w:rPr>
        <w:t>About Topcon Positioning Group</w:t>
      </w:r>
      <w:r w:rsidR="00594377" w:rsidRPr="00594377">
        <w:rPr>
          <w:rFonts w:ascii="Arial" w:hAnsi="Arial" w:cs="Arial"/>
          <w:i/>
          <w:iCs/>
          <w:sz w:val="16"/>
          <w:szCs w:val="18"/>
        </w:rPr>
        <w:t xml:space="preserve"> </w:t>
      </w:r>
    </w:p>
    <w:p w14:paraId="19F0EC39" w14:textId="72F0E4CD" w:rsidR="00773A4C" w:rsidRDefault="002C1A8C" w:rsidP="00594377">
      <w:pPr>
        <w:tabs>
          <w:tab w:val="left" w:pos="270"/>
        </w:tabs>
        <w:rPr>
          <w:rFonts w:ascii="Arial" w:hAnsi="Arial"/>
          <w:color w:val="808080" w:themeColor="background1" w:themeShade="80"/>
          <w:sz w:val="16"/>
          <w:szCs w:val="18"/>
        </w:rPr>
      </w:pPr>
      <w:r w:rsidRPr="002C1A8C">
        <w:rPr>
          <w:rFonts w:ascii="Arial" w:hAnsi="Arial"/>
          <w:color w:val="808080" w:themeColor="background1" w:themeShade="80"/>
          <w:sz w:val="16"/>
          <w:szCs w:val="18"/>
        </w:rPr>
        <w:t>Topcon Positioning Group is headquartered in Livermore, California, USA (</w:t>
      </w:r>
      <w:hyperlink r:id="rId17" w:history="1">
        <w:r w:rsidRPr="002C1A8C">
          <w:rPr>
            <w:rStyle w:val="Hyperlink"/>
            <w:rFonts w:ascii="Arial" w:hAnsi="Arial"/>
            <w:sz w:val="16"/>
            <w:szCs w:val="18"/>
          </w:rPr>
          <w:t>topconpositioning.com</w:t>
        </w:r>
      </w:hyperlink>
      <w:r w:rsidRPr="002C1A8C">
        <w:rPr>
          <w:rFonts w:ascii="Arial" w:hAnsi="Arial"/>
          <w:color w:val="808080" w:themeColor="background1" w:themeShade="80"/>
          <w:sz w:val="16"/>
          <w:szCs w:val="18"/>
        </w:rPr>
        <w:t xml:space="preserve">). Its European head office is in </w:t>
      </w:r>
      <w:proofErr w:type="spellStart"/>
      <w:r w:rsidRPr="002C1A8C">
        <w:rPr>
          <w:rFonts w:ascii="Arial" w:hAnsi="Arial"/>
          <w:color w:val="808080" w:themeColor="background1" w:themeShade="80"/>
          <w:sz w:val="16"/>
          <w:szCs w:val="18"/>
        </w:rPr>
        <w:t>Capelle</w:t>
      </w:r>
      <w:proofErr w:type="spellEnd"/>
      <w:r w:rsidRPr="002C1A8C">
        <w:rPr>
          <w:rFonts w:ascii="Arial" w:hAnsi="Arial"/>
          <w:color w:val="808080" w:themeColor="background1" w:themeShade="80"/>
          <w:sz w:val="16"/>
          <w:szCs w:val="18"/>
        </w:rPr>
        <w:t xml:space="preserve"> </w:t>
      </w:r>
      <w:proofErr w:type="spellStart"/>
      <w:r w:rsidRPr="002C1A8C">
        <w:rPr>
          <w:rFonts w:ascii="Arial" w:hAnsi="Arial"/>
          <w:color w:val="808080" w:themeColor="background1" w:themeShade="80"/>
          <w:sz w:val="16"/>
          <w:szCs w:val="18"/>
        </w:rPr>
        <w:t>a/d</w:t>
      </w:r>
      <w:proofErr w:type="spellEnd"/>
      <w:r w:rsidRPr="002C1A8C">
        <w:rPr>
          <w:rFonts w:ascii="Arial" w:hAnsi="Arial"/>
          <w:color w:val="808080" w:themeColor="background1" w:themeShade="80"/>
          <w:sz w:val="16"/>
          <w:szCs w:val="18"/>
        </w:rPr>
        <w:t xml:space="preserve"> </w:t>
      </w:r>
      <w:proofErr w:type="spellStart"/>
      <w:r w:rsidRPr="002C1A8C">
        <w:rPr>
          <w:rFonts w:ascii="Arial" w:hAnsi="Arial"/>
          <w:color w:val="808080" w:themeColor="background1" w:themeShade="80"/>
          <w:sz w:val="16"/>
          <w:szCs w:val="18"/>
        </w:rPr>
        <w:t>IJssel</w:t>
      </w:r>
      <w:proofErr w:type="spellEnd"/>
      <w:r w:rsidRPr="002C1A8C">
        <w:rPr>
          <w:rFonts w:ascii="Arial" w:hAnsi="Arial"/>
          <w:color w:val="808080" w:themeColor="background1" w:themeShade="80"/>
          <w:sz w:val="16"/>
          <w:szCs w:val="18"/>
        </w:rPr>
        <w:t>, the Netherlands (</w:t>
      </w:r>
      <w:hyperlink r:id="rId18" w:history="1">
        <w:r w:rsidRPr="002C1A8C">
          <w:rPr>
            <w:rStyle w:val="Hyperlink"/>
            <w:rFonts w:ascii="Arial" w:hAnsi="Arial"/>
            <w:sz w:val="16"/>
            <w:szCs w:val="18"/>
          </w:rPr>
          <w:t>topconpositioning.eu</w:t>
        </w:r>
      </w:hyperlink>
      <w:r w:rsidRPr="002C1A8C">
        <w:rPr>
          <w:rFonts w:ascii="Arial" w:hAnsi="Arial"/>
          <w:color w:val="808080" w:themeColor="background1" w:themeShade="80"/>
          <w:sz w:val="16"/>
          <w:szCs w:val="18"/>
        </w:rPr>
        <w:t xml:space="preserve">). Topcon Positioning Group designs, manufactures and distributes precise positioning products and solutions for the global surveying, construction, agriculture, civil engineering, BIM, mapping and GIS, asset management and mobile control markets.  Its brands include Topcon, Sokkia, Tierra, </w:t>
      </w:r>
      <w:proofErr w:type="spellStart"/>
      <w:r w:rsidRPr="002C1A8C">
        <w:rPr>
          <w:rFonts w:ascii="Arial" w:hAnsi="Arial"/>
          <w:color w:val="808080" w:themeColor="background1" w:themeShade="80"/>
          <w:sz w:val="16"/>
          <w:szCs w:val="18"/>
        </w:rPr>
        <w:t>Wachendorff</w:t>
      </w:r>
      <w:proofErr w:type="spellEnd"/>
      <w:r w:rsidRPr="002C1A8C">
        <w:rPr>
          <w:rFonts w:ascii="Arial" w:hAnsi="Arial"/>
          <w:color w:val="808080" w:themeColor="background1" w:themeShade="80"/>
          <w:sz w:val="16"/>
          <w:szCs w:val="18"/>
        </w:rPr>
        <w:t xml:space="preserve"> </w:t>
      </w:r>
      <w:proofErr w:type="spellStart"/>
      <w:r w:rsidRPr="002C1A8C">
        <w:rPr>
          <w:rFonts w:ascii="Arial" w:hAnsi="Arial"/>
          <w:color w:val="808080" w:themeColor="background1" w:themeShade="80"/>
          <w:sz w:val="16"/>
          <w:szCs w:val="18"/>
        </w:rPr>
        <w:t>Elektronik</w:t>
      </w:r>
      <w:proofErr w:type="spellEnd"/>
      <w:r w:rsidRPr="002C1A8C">
        <w:rPr>
          <w:rFonts w:ascii="Arial" w:hAnsi="Arial"/>
          <w:color w:val="808080" w:themeColor="background1" w:themeShade="80"/>
          <w:sz w:val="16"/>
          <w:szCs w:val="18"/>
        </w:rPr>
        <w:t>, Digi-Star, RDS Technology, NORAC and 2LS. Topcon Corporation (</w:t>
      </w:r>
      <w:hyperlink r:id="rId19" w:history="1">
        <w:r w:rsidRPr="002C1A8C">
          <w:rPr>
            <w:rStyle w:val="Hyperlink"/>
            <w:rFonts w:ascii="Arial" w:hAnsi="Arial"/>
            <w:sz w:val="16"/>
            <w:szCs w:val="18"/>
          </w:rPr>
          <w:t>topcon.com</w:t>
        </w:r>
      </w:hyperlink>
      <w:r w:rsidRPr="002C1A8C">
        <w:rPr>
          <w:rFonts w:ascii="Arial" w:hAnsi="Arial"/>
          <w:color w:val="808080" w:themeColor="background1" w:themeShade="80"/>
          <w:sz w:val="16"/>
          <w:szCs w:val="18"/>
        </w:rPr>
        <w:t>), founded in 1932, is traded on the Tokyo Stock Exchange (7732). </w:t>
      </w:r>
    </w:p>
    <w:p w14:paraId="3063E94E" w14:textId="77777777" w:rsidR="00C725ED" w:rsidRPr="00C81D46" w:rsidRDefault="00C725ED" w:rsidP="00E07F73">
      <w:pPr>
        <w:tabs>
          <w:tab w:val="left" w:pos="270"/>
        </w:tabs>
        <w:rPr>
          <w:rFonts w:ascii="Arial" w:hAnsi="Arial"/>
          <w:color w:val="808080" w:themeColor="background1" w:themeShade="80"/>
          <w:sz w:val="16"/>
          <w:szCs w:val="18"/>
        </w:rPr>
      </w:pPr>
    </w:p>
    <w:p w14:paraId="73C59904" w14:textId="77777777" w:rsidR="00EB1000" w:rsidRPr="00BC0C4B" w:rsidRDefault="00EB1000" w:rsidP="00E07F73">
      <w:pPr>
        <w:tabs>
          <w:tab w:val="left" w:pos="270"/>
        </w:tabs>
        <w:rPr>
          <w:rFonts w:ascii="Arial" w:hAnsi="Arial"/>
          <w:b/>
          <w:color w:val="808080" w:themeColor="background1" w:themeShade="80"/>
          <w:sz w:val="16"/>
          <w:szCs w:val="16"/>
        </w:rPr>
      </w:pPr>
      <w:r w:rsidRPr="00BC0C4B">
        <w:rPr>
          <w:rFonts w:ascii="Arial" w:hAnsi="Arial"/>
          <w:b/>
          <w:color w:val="808080" w:themeColor="background1" w:themeShade="80"/>
          <w:sz w:val="16"/>
          <w:szCs w:val="16"/>
        </w:rPr>
        <w:t>Press Information</w:t>
      </w:r>
    </w:p>
    <w:p w14:paraId="7E8C364B" w14:textId="3CE97EB4" w:rsidR="007530F6" w:rsidRPr="00BC0C4B" w:rsidRDefault="007530F6" w:rsidP="00E07F73">
      <w:pPr>
        <w:tabs>
          <w:tab w:val="left" w:pos="270"/>
        </w:tabs>
        <w:rPr>
          <w:rFonts w:ascii="Arial" w:hAnsi="Arial"/>
          <w:color w:val="666666"/>
          <w:sz w:val="16"/>
          <w:szCs w:val="16"/>
        </w:rPr>
      </w:pPr>
      <w:r w:rsidRPr="00BC0C4B">
        <w:rPr>
          <w:rFonts w:ascii="Arial" w:hAnsi="Arial"/>
          <w:color w:val="808080" w:themeColor="background1" w:themeShade="80"/>
          <w:sz w:val="16"/>
          <w:szCs w:val="16"/>
        </w:rPr>
        <w:t xml:space="preserve">Topcon Positioning </w:t>
      </w:r>
      <w:r w:rsidRPr="00BC0C4B">
        <w:rPr>
          <w:rFonts w:ascii="Arial" w:hAnsi="Arial"/>
          <w:color w:val="666666"/>
          <w:sz w:val="16"/>
          <w:szCs w:val="16"/>
        </w:rPr>
        <w:t>Group</w:t>
      </w:r>
    </w:p>
    <w:p w14:paraId="666F55C7" w14:textId="6EA2787D" w:rsidR="00F0754B" w:rsidRPr="00BC0C4B" w:rsidRDefault="00FF2C43" w:rsidP="00E07F73">
      <w:pPr>
        <w:tabs>
          <w:tab w:val="left" w:pos="270"/>
        </w:tabs>
        <w:rPr>
          <w:rFonts w:ascii="Arial" w:hAnsi="Arial"/>
          <w:color w:val="666666"/>
          <w:sz w:val="16"/>
          <w:szCs w:val="16"/>
        </w:rPr>
      </w:pPr>
      <w:hyperlink r:id="rId20" w:history="1">
        <w:r w:rsidR="00F0754B" w:rsidRPr="00BC0C4B">
          <w:rPr>
            <w:rStyle w:val="Hyperlink"/>
            <w:rFonts w:ascii="Arial" w:hAnsi="Arial"/>
            <w:sz w:val="16"/>
            <w:szCs w:val="16"/>
          </w:rPr>
          <w:t>CorpComm@topcon.com</w:t>
        </w:r>
      </w:hyperlink>
    </w:p>
    <w:p w14:paraId="37C04793" w14:textId="3101AC03" w:rsidR="00EB1000" w:rsidRPr="00BC0C4B" w:rsidRDefault="00A74E93" w:rsidP="00E07F73">
      <w:pPr>
        <w:tabs>
          <w:tab w:val="left" w:pos="270"/>
        </w:tabs>
        <w:rPr>
          <w:rFonts w:ascii="Arial" w:hAnsi="Arial"/>
          <w:color w:val="808080" w:themeColor="background1" w:themeShade="80"/>
          <w:sz w:val="16"/>
          <w:szCs w:val="16"/>
        </w:rPr>
      </w:pPr>
      <w:r w:rsidRPr="00BC0C4B">
        <w:rPr>
          <w:rFonts w:ascii="Arial" w:hAnsi="Arial"/>
          <w:color w:val="808080" w:themeColor="background1" w:themeShade="80"/>
          <w:sz w:val="16"/>
          <w:szCs w:val="16"/>
        </w:rPr>
        <w:t>USA: Staci Fitzgerald,</w:t>
      </w:r>
      <w:r w:rsidR="00EB1000" w:rsidRPr="00BC0C4B">
        <w:rPr>
          <w:rFonts w:ascii="Arial" w:hAnsi="Arial"/>
          <w:color w:val="808080" w:themeColor="background1" w:themeShade="80"/>
          <w:sz w:val="16"/>
          <w:szCs w:val="16"/>
        </w:rPr>
        <w:t xml:space="preserve"> </w:t>
      </w:r>
      <w:r w:rsidR="00FD032D" w:rsidRPr="00BC0C4B">
        <w:rPr>
          <w:rFonts w:ascii="Arial" w:hAnsi="Arial"/>
          <w:color w:val="808080" w:themeColor="background1" w:themeShade="80"/>
          <w:sz w:val="16"/>
          <w:szCs w:val="16"/>
        </w:rPr>
        <w:t xml:space="preserve">+1 </w:t>
      </w:r>
      <w:r w:rsidR="00EB1000" w:rsidRPr="00BC0C4B">
        <w:rPr>
          <w:rFonts w:ascii="Arial" w:hAnsi="Arial"/>
          <w:color w:val="808080" w:themeColor="background1" w:themeShade="80"/>
          <w:sz w:val="16"/>
          <w:szCs w:val="16"/>
        </w:rPr>
        <w:t>925-245-8610</w:t>
      </w:r>
    </w:p>
    <w:p w14:paraId="658FC267" w14:textId="0D0ECE86" w:rsidR="00853C9A" w:rsidRDefault="00EB1000" w:rsidP="00C81D46">
      <w:pPr>
        <w:tabs>
          <w:tab w:val="left" w:pos="270"/>
        </w:tabs>
        <w:rPr>
          <w:rFonts w:ascii="Arial" w:hAnsi="Arial"/>
          <w:color w:val="808080" w:themeColor="background1" w:themeShade="80"/>
          <w:sz w:val="16"/>
          <w:szCs w:val="16"/>
        </w:rPr>
      </w:pPr>
      <w:r w:rsidRPr="00BC0C4B">
        <w:rPr>
          <w:rFonts w:ascii="Arial" w:hAnsi="Arial"/>
          <w:color w:val="808080" w:themeColor="background1" w:themeShade="80"/>
          <w:sz w:val="16"/>
          <w:szCs w:val="16"/>
        </w:rPr>
        <w:t>Europe: Stuart Proctor</w:t>
      </w:r>
      <w:r w:rsidR="00A74E93" w:rsidRPr="00BC0C4B">
        <w:rPr>
          <w:rFonts w:ascii="Arial" w:hAnsi="Arial"/>
          <w:color w:val="808080" w:themeColor="background1" w:themeShade="80"/>
          <w:sz w:val="16"/>
          <w:szCs w:val="16"/>
        </w:rPr>
        <w:t>,</w:t>
      </w:r>
      <w:r w:rsidR="00FD032D" w:rsidRPr="00BC0C4B">
        <w:rPr>
          <w:rFonts w:ascii="Arial" w:hAnsi="Arial"/>
          <w:color w:val="808080" w:themeColor="background1" w:themeShade="80"/>
          <w:sz w:val="16"/>
          <w:szCs w:val="16"/>
        </w:rPr>
        <w:t xml:space="preserve"> +31 10 458 50 77</w:t>
      </w:r>
    </w:p>
    <w:p w14:paraId="3E1F9E17" w14:textId="222B7348" w:rsidR="00E76568" w:rsidRPr="00635DCC" w:rsidRDefault="00E76568" w:rsidP="00E76568">
      <w:pPr>
        <w:rPr>
          <w:rFonts w:ascii="Artifakt ElementOfc" w:hAnsi="Artifakt ElementOfc" w:cs="Artifakt ElementOfc"/>
          <w:i/>
          <w:iCs/>
          <w:sz w:val="14"/>
        </w:rPr>
      </w:pPr>
      <w:r w:rsidRPr="00635DCC">
        <w:rPr>
          <w:rFonts w:ascii="Artifakt ElementOfc" w:hAnsi="Artifakt ElementOfc" w:cs="Artifakt ElementOfc"/>
          <w:i/>
          <w:iCs/>
          <w:sz w:val="14"/>
        </w:rPr>
        <w:t>.</w:t>
      </w:r>
    </w:p>
    <w:p w14:paraId="5E00BBA2" w14:textId="77777777" w:rsidR="00E76568" w:rsidRPr="00AE6F87" w:rsidRDefault="00E76568" w:rsidP="00E76568">
      <w:pPr>
        <w:pStyle w:val="NormalWeb"/>
        <w:spacing w:before="0" w:beforeAutospacing="0" w:after="0" w:afterAutospacing="0"/>
        <w:rPr>
          <w:rFonts w:ascii="Arial" w:hAnsi="Arial" w:cs="Arial"/>
          <w:sz w:val="18"/>
          <w:szCs w:val="18"/>
        </w:rPr>
      </w:pPr>
    </w:p>
    <w:p w14:paraId="48213CA0" w14:textId="77777777" w:rsidR="00E76568" w:rsidRPr="00BC0C4B" w:rsidRDefault="00E76568" w:rsidP="00C81D46">
      <w:pPr>
        <w:tabs>
          <w:tab w:val="left" w:pos="270"/>
        </w:tabs>
        <w:rPr>
          <w:rFonts w:ascii="Arial" w:hAnsi="Arial"/>
          <w:color w:val="808080" w:themeColor="background1" w:themeShade="80"/>
          <w:sz w:val="16"/>
          <w:szCs w:val="16"/>
        </w:rPr>
      </w:pPr>
    </w:p>
    <w:sectPr w:rsidR="00E76568" w:rsidRPr="00BC0C4B" w:rsidSect="0009234C">
      <w:headerReference w:type="even" r:id="rId21"/>
      <w:headerReference w:type="default" r:id="rId22"/>
      <w:footerReference w:type="even" r:id="rId23"/>
      <w:footerReference w:type="default" r:id="rId24"/>
      <w:headerReference w:type="first" r:id="rId25"/>
      <w:footerReference w:type="first" r:id="rId26"/>
      <w:pgSz w:w="12240" w:h="15840"/>
      <w:pgMar w:top="2088" w:right="1440" w:bottom="1008" w:left="1440" w:header="360" w:footer="720" w:gutter="0"/>
      <w:cols w:space="720"/>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F2B95A1" w14:textId="77777777" w:rsidR="00FF2C43" w:rsidRDefault="00FF2C43">
      <w:r>
        <w:separator/>
      </w:r>
    </w:p>
  </w:endnote>
  <w:endnote w:type="continuationSeparator" w:id="0">
    <w:p w14:paraId="638D11D4" w14:textId="77777777" w:rsidR="00FF2C43" w:rsidRDefault="00FF2C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MS Mincho">
    <w:altName w:val="ＭＳ 明朝"/>
    <w:charset w:val="80"/>
    <w:family w:val="moder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Times">
    <w:panose1 w:val="02000500000000000000"/>
    <w:charset w:val="00"/>
    <w:family w:val="auto"/>
    <w:pitch w:val="variable"/>
    <w:sig w:usb0="00000003" w:usb1="00000000" w:usb2="00000000" w:usb3="00000000" w:csb0="00000001" w:csb1="00000000"/>
  </w:font>
  <w:font w:name="Artifakt ElementOfc">
    <w:altName w:val="Corbel"/>
    <w:charset w:val="00"/>
    <w:family w:val="swiss"/>
    <w:pitch w:val="variable"/>
    <w:sig w:usb0="A00002EF" w:usb1="5000E47B" w:usb2="00000008" w:usb3="00000000" w:csb0="00000097"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72390F3" w14:textId="77777777" w:rsidR="00FF2C43" w:rsidRDefault="00FF2C43">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257991D" w14:textId="77777777" w:rsidR="00FF2C43" w:rsidRDefault="00FF2C43">
    <w:pPr>
      <w:pStyle w:val="Footer"/>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60406CF" w14:textId="175CD283" w:rsidR="00FF2C43" w:rsidRPr="00283069" w:rsidRDefault="00FF2C43" w:rsidP="00283069">
    <w:pPr>
      <w:pStyle w:val="Footer"/>
      <w:jc w:val="right"/>
    </w:pPr>
    <w:r>
      <w:rPr>
        <w:noProof/>
      </w:rPr>
      <w:drawing>
        <wp:inline distT="0" distB="0" distL="0" distR="0" wp14:anchorId="39636B9F" wp14:editId="7EF84176">
          <wp:extent cx="406400" cy="406400"/>
          <wp:effectExtent l="0" t="0" r="0" b="0"/>
          <wp:docPr id="1" name="Picture 1">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ervlet.ImageServer.jpeg"/>
                  <pic:cNvPicPr/>
                </pic:nvPicPr>
                <pic:blipFill>
                  <a:blip r:embed="rId2">
                    <a:extLst>
                      <a:ext uri="{28A0092B-C50C-407E-A947-70E740481C1C}">
                        <a14:useLocalDpi xmlns:a14="http://schemas.microsoft.com/office/drawing/2010/main" val="0"/>
                      </a:ext>
                    </a:extLst>
                  </a:blip>
                  <a:stretch>
                    <a:fillRect/>
                  </a:stretch>
                </pic:blipFill>
                <pic:spPr>
                  <a:xfrm>
                    <a:off x="0" y="0"/>
                    <a:ext cx="406400" cy="406400"/>
                  </a:xfrm>
                  <a:prstGeom prst="rect">
                    <a:avLst/>
                  </a:prstGeom>
                </pic:spPr>
              </pic:pic>
            </a:graphicData>
          </a:graphic>
        </wp:inline>
      </w:drawing>
    </w:r>
    <w:r>
      <w:rPr>
        <w:noProof/>
      </w:rPr>
      <w:drawing>
        <wp:inline distT="0" distB="0" distL="0" distR="0" wp14:anchorId="34F60D50" wp14:editId="7CA99C90">
          <wp:extent cx="406400" cy="406400"/>
          <wp:effectExtent l="0" t="0" r="0" b="0"/>
          <wp:docPr id="6" name="Picture 6">
            <a:hlinkClick xmlns:a="http://schemas.openxmlformats.org/drawingml/2006/main" r:id="rId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ervlet-1.ImageServer.jpeg"/>
                  <pic:cNvPicPr/>
                </pic:nvPicPr>
                <pic:blipFill>
                  <a:blip r:embed="rId4">
                    <a:extLst>
                      <a:ext uri="{28A0092B-C50C-407E-A947-70E740481C1C}">
                        <a14:useLocalDpi xmlns:a14="http://schemas.microsoft.com/office/drawing/2010/main" val="0"/>
                      </a:ext>
                    </a:extLst>
                  </a:blip>
                  <a:stretch>
                    <a:fillRect/>
                  </a:stretch>
                </pic:blipFill>
                <pic:spPr>
                  <a:xfrm>
                    <a:off x="0" y="0"/>
                    <a:ext cx="406400" cy="406400"/>
                  </a:xfrm>
                  <a:prstGeom prst="rect">
                    <a:avLst/>
                  </a:prstGeom>
                </pic:spPr>
              </pic:pic>
            </a:graphicData>
          </a:graphic>
        </wp:inline>
      </w:drawing>
    </w:r>
    <w:r>
      <w:rPr>
        <w:noProof/>
      </w:rPr>
      <w:drawing>
        <wp:inline distT="0" distB="0" distL="0" distR="0" wp14:anchorId="13777A72" wp14:editId="16087964">
          <wp:extent cx="406400" cy="406400"/>
          <wp:effectExtent l="0" t="0" r="0" b="0"/>
          <wp:docPr id="5" name="Picture 5">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ervlet-2.ImageServer.jpeg"/>
                  <pic:cNvPicPr/>
                </pic:nvPicPr>
                <pic:blipFill>
                  <a:blip r:embed="rId6">
                    <a:extLst>
                      <a:ext uri="{28A0092B-C50C-407E-A947-70E740481C1C}">
                        <a14:useLocalDpi xmlns:a14="http://schemas.microsoft.com/office/drawing/2010/main" val="0"/>
                      </a:ext>
                    </a:extLst>
                  </a:blip>
                  <a:stretch>
                    <a:fillRect/>
                  </a:stretch>
                </pic:blipFill>
                <pic:spPr>
                  <a:xfrm>
                    <a:off x="0" y="0"/>
                    <a:ext cx="406400" cy="406400"/>
                  </a:xfrm>
                  <a:prstGeom prst="rect">
                    <a:avLst/>
                  </a:prstGeom>
                </pic:spPr>
              </pic:pic>
            </a:graphicData>
          </a:graphic>
        </wp:inline>
      </w:drawing>
    </w:r>
    <w:r>
      <w:rPr>
        <w:noProof/>
      </w:rPr>
      <w:drawing>
        <wp:inline distT="0" distB="0" distL="0" distR="0" wp14:anchorId="65D63FE2" wp14:editId="655B6291">
          <wp:extent cx="406400" cy="406400"/>
          <wp:effectExtent l="0" t="0" r="0" b="0"/>
          <wp:docPr id="7" name="Picture 7">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ervlet-3.ImageServer.jpeg"/>
                  <pic:cNvPicPr/>
                </pic:nvPicPr>
                <pic:blipFill>
                  <a:blip r:embed="rId8">
                    <a:extLst>
                      <a:ext uri="{28A0092B-C50C-407E-A947-70E740481C1C}">
                        <a14:useLocalDpi xmlns:a14="http://schemas.microsoft.com/office/drawing/2010/main" val="0"/>
                      </a:ext>
                    </a:extLst>
                  </a:blip>
                  <a:stretch>
                    <a:fillRect/>
                  </a:stretch>
                </pic:blipFill>
                <pic:spPr>
                  <a:xfrm>
                    <a:off x="0" y="0"/>
                    <a:ext cx="406400" cy="406400"/>
                  </a:xfrm>
                  <a:prstGeom prst="rect">
                    <a:avLst/>
                  </a:prstGeom>
                </pic:spPr>
              </pic:pic>
            </a:graphicData>
          </a:graphic>
        </wp:inline>
      </w:drawing>
    </w:r>
    <w:r>
      <w:rPr>
        <w:noProof/>
      </w:rPr>
      <w:drawing>
        <wp:inline distT="0" distB="0" distL="0" distR="0" wp14:anchorId="11F048F8" wp14:editId="44ED16AA">
          <wp:extent cx="406400" cy="406400"/>
          <wp:effectExtent l="0" t="0" r="0" b="0"/>
          <wp:docPr id="8" name="Picture 8">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ervlet-4.ImageServer.jpeg"/>
                  <pic:cNvPicPr/>
                </pic:nvPicPr>
                <pic:blipFill>
                  <a:blip r:embed="rId10">
                    <a:extLst>
                      <a:ext uri="{28A0092B-C50C-407E-A947-70E740481C1C}">
                        <a14:useLocalDpi xmlns:a14="http://schemas.microsoft.com/office/drawing/2010/main" val="0"/>
                      </a:ext>
                    </a:extLst>
                  </a:blip>
                  <a:stretch>
                    <a:fillRect/>
                  </a:stretch>
                </pic:blipFill>
                <pic:spPr>
                  <a:xfrm>
                    <a:off x="0" y="0"/>
                    <a:ext cx="406400" cy="406400"/>
                  </a:xfrm>
                  <a:prstGeom prst="rect">
                    <a:avLst/>
                  </a:prstGeom>
                </pic:spPr>
              </pic:pic>
            </a:graphicData>
          </a:graphic>
        </wp:inline>
      </w:drawing>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817C0F7" w14:textId="77777777" w:rsidR="00FF2C43" w:rsidRDefault="00FF2C43">
      <w:r>
        <w:separator/>
      </w:r>
    </w:p>
  </w:footnote>
  <w:footnote w:type="continuationSeparator" w:id="0">
    <w:p w14:paraId="017A5502" w14:textId="77777777" w:rsidR="00FF2C43" w:rsidRDefault="00FF2C43">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33320B" w14:textId="77777777" w:rsidR="00FF2C43" w:rsidRDefault="00FF2C43">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3438C9" w14:textId="77777777" w:rsidR="00FF2C43" w:rsidRDefault="00FF2C43">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94034B" w14:textId="77777777" w:rsidR="00FF2C43" w:rsidRPr="00EB1000" w:rsidRDefault="00FF2C43" w:rsidP="00846CEF">
    <w:pPr>
      <w:pStyle w:val="Header"/>
      <w:ind w:left="-720" w:right="-720"/>
      <w:jc w:val="center"/>
      <w:rPr>
        <w:rFonts w:ascii="Arial" w:hAnsi="Arial"/>
        <w:color w:val="FFFFFF" w:themeColor="background1"/>
      </w:rPr>
    </w:pPr>
    <w:r>
      <w:rPr>
        <w:rFonts w:ascii="Arial" w:hAnsi="Arial"/>
        <w:noProof/>
        <w:color w:val="FFFFFF" w:themeColor="background1"/>
      </w:rPr>
      <w:drawing>
        <wp:anchor distT="0" distB="0" distL="114300" distR="114300" simplePos="0" relativeHeight="251658240" behindDoc="1" locked="0" layoutInCell="1" allowOverlap="1" wp14:anchorId="18B77529" wp14:editId="03BCF104">
          <wp:simplePos x="0" y="0"/>
          <wp:positionH relativeFrom="column">
            <wp:posOffset>-634365</wp:posOffset>
          </wp:positionH>
          <wp:positionV relativeFrom="paragraph">
            <wp:posOffset>2540</wp:posOffset>
          </wp:positionV>
          <wp:extent cx="7252335" cy="1093497"/>
          <wp:effectExtent l="0" t="0" r="12065"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opconPR_header-A4.png"/>
                  <pic:cNvPicPr/>
                </pic:nvPicPr>
                <pic:blipFill rotWithShape="1">
                  <a:blip r:embed="rId1">
                    <a:extLst>
                      <a:ext uri="{28A0092B-C50C-407E-A947-70E740481C1C}">
                        <a14:useLocalDpi xmlns:a14="http://schemas.microsoft.com/office/drawing/2010/main" val="0"/>
                      </a:ext>
                    </a:extLst>
                  </a:blip>
                  <a:srcRect l="-86" t="-235" r="-86" b="-235"/>
                  <a:stretch/>
                </pic:blipFill>
                <pic:spPr bwMode="auto">
                  <a:xfrm>
                    <a:off x="0" y="0"/>
                    <a:ext cx="7252335" cy="1093497"/>
                  </a:xfrm>
                  <a:prstGeom prst="rect">
                    <a:avLst/>
                  </a:prstGeom>
                  <a:ln>
                    <a:noFill/>
                  </a:ln>
                  <a:extLst>
                    <a:ext uri="{53640926-AAD7-44d8-BBD7-CCE9431645EC}">
                      <a14:shadowObscured xmlns:a14="http://schemas.microsoft.com/office/drawing/2010/main"/>
                    </a:ex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p>
  <w:p w14:paraId="1B4F5354" w14:textId="77777777" w:rsidR="00FF2C43" w:rsidRPr="00EB1000" w:rsidRDefault="00FF2C43" w:rsidP="00220127">
    <w:pPr>
      <w:pStyle w:val="Header"/>
      <w:ind w:right="-720"/>
      <w:jc w:val="right"/>
      <w:rPr>
        <w:rFonts w:ascii="Arial" w:hAnsi="Arial"/>
        <w:color w:val="FFFFFF" w:themeColor="background1"/>
        <w:sz w:val="32"/>
        <w:szCs w:val="32"/>
      </w:rPr>
    </w:pPr>
  </w:p>
  <w:p w14:paraId="4D3C7363" w14:textId="77777777" w:rsidR="00FF2C43" w:rsidRPr="001A276A" w:rsidRDefault="00FF2C43" w:rsidP="00220127">
    <w:pPr>
      <w:pStyle w:val="Header"/>
      <w:ind w:right="-720"/>
      <w:jc w:val="right"/>
      <w:rPr>
        <w:rFonts w:ascii="Arial" w:hAnsi="Arial"/>
        <w:color w:val="EEB111"/>
        <w:sz w:val="32"/>
        <w:szCs w:val="32"/>
      </w:rPr>
    </w:pPr>
    <w:r w:rsidRPr="001A276A">
      <w:rPr>
        <w:rFonts w:ascii="Arial" w:hAnsi="Arial"/>
        <w:color w:val="EEB111"/>
        <w:sz w:val="32"/>
        <w:szCs w:val="32"/>
      </w:rPr>
      <w:t>PRESS RELEASE</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3A0B04"/>
    <w:multiLevelType w:val="hybridMultilevel"/>
    <w:tmpl w:val="8898A116"/>
    <w:lvl w:ilvl="0" w:tplc="1EE451B8">
      <w:numFmt w:val="bullet"/>
      <w:lvlText w:val="-"/>
      <w:lvlJc w:val="left"/>
      <w:pPr>
        <w:tabs>
          <w:tab w:val="num" w:pos="360"/>
        </w:tabs>
        <w:ind w:left="360" w:hanging="360"/>
      </w:pPr>
      <w:rPr>
        <w:rFonts w:ascii="Times New Roman" w:eastAsia="MS Mincho" w:hAnsi="Times New Roman" w:cs="Times New Roman"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embedSystemFonts/>
  <w:proofState w:spelling="clean" w:grammar="clean"/>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3E5B"/>
    <w:rsid w:val="00006C61"/>
    <w:rsid w:val="000418C2"/>
    <w:rsid w:val="00073328"/>
    <w:rsid w:val="000872FF"/>
    <w:rsid w:val="0009234C"/>
    <w:rsid w:val="000A6DD5"/>
    <w:rsid w:val="000B5413"/>
    <w:rsid w:val="000C3C4C"/>
    <w:rsid w:val="000C6429"/>
    <w:rsid w:val="000D117E"/>
    <w:rsid w:val="00105D3C"/>
    <w:rsid w:val="00123665"/>
    <w:rsid w:val="00163F32"/>
    <w:rsid w:val="00177523"/>
    <w:rsid w:val="001855FB"/>
    <w:rsid w:val="001A276A"/>
    <w:rsid w:val="001A5950"/>
    <w:rsid w:val="001B6BA0"/>
    <w:rsid w:val="001D47AE"/>
    <w:rsid w:val="001E495F"/>
    <w:rsid w:val="001F02F7"/>
    <w:rsid w:val="00211CAC"/>
    <w:rsid w:val="0021353A"/>
    <w:rsid w:val="00220127"/>
    <w:rsid w:val="00234742"/>
    <w:rsid w:val="002377E8"/>
    <w:rsid w:val="00265C21"/>
    <w:rsid w:val="00267859"/>
    <w:rsid w:val="002751AA"/>
    <w:rsid w:val="00280B3F"/>
    <w:rsid w:val="00283069"/>
    <w:rsid w:val="00283421"/>
    <w:rsid w:val="002B2158"/>
    <w:rsid w:val="002B65A9"/>
    <w:rsid w:val="002B7EB0"/>
    <w:rsid w:val="002C1A8C"/>
    <w:rsid w:val="002E2BC8"/>
    <w:rsid w:val="002E5E21"/>
    <w:rsid w:val="00313F6E"/>
    <w:rsid w:val="0032173B"/>
    <w:rsid w:val="003217F4"/>
    <w:rsid w:val="00340920"/>
    <w:rsid w:val="00353911"/>
    <w:rsid w:val="00355294"/>
    <w:rsid w:val="003801D4"/>
    <w:rsid w:val="0039761D"/>
    <w:rsid w:val="003A6C06"/>
    <w:rsid w:val="003A7243"/>
    <w:rsid w:val="003B1941"/>
    <w:rsid w:val="003B49D6"/>
    <w:rsid w:val="003C6648"/>
    <w:rsid w:val="003F134C"/>
    <w:rsid w:val="003F5E34"/>
    <w:rsid w:val="00413E95"/>
    <w:rsid w:val="00416269"/>
    <w:rsid w:val="0043387D"/>
    <w:rsid w:val="00433A38"/>
    <w:rsid w:val="00452580"/>
    <w:rsid w:val="00471166"/>
    <w:rsid w:val="004755C7"/>
    <w:rsid w:val="004C2A52"/>
    <w:rsid w:val="00513E5B"/>
    <w:rsid w:val="0053789D"/>
    <w:rsid w:val="005378E1"/>
    <w:rsid w:val="005502C7"/>
    <w:rsid w:val="0058710D"/>
    <w:rsid w:val="00587A94"/>
    <w:rsid w:val="00594377"/>
    <w:rsid w:val="005A23A0"/>
    <w:rsid w:val="005A4B01"/>
    <w:rsid w:val="005C44F8"/>
    <w:rsid w:val="005C48E8"/>
    <w:rsid w:val="005F0C86"/>
    <w:rsid w:val="005F3D0B"/>
    <w:rsid w:val="006103A4"/>
    <w:rsid w:val="0061068D"/>
    <w:rsid w:val="006112E8"/>
    <w:rsid w:val="0061580F"/>
    <w:rsid w:val="00617F10"/>
    <w:rsid w:val="00622524"/>
    <w:rsid w:val="006274D0"/>
    <w:rsid w:val="00637E81"/>
    <w:rsid w:val="0064309C"/>
    <w:rsid w:val="00644D92"/>
    <w:rsid w:val="006456AE"/>
    <w:rsid w:val="00653C74"/>
    <w:rsid w:val="0069002A"/>
    <w:rsid w:val="006926B3"/>
    <w:rsid w:val="006B2A9A"/>
    <w:rsid w:val="006E05C2"/>
    <w:rsid w:val="007530F6"/>
    <w:rsid w:val="00756005"/>
    <w:rsid w:val="007605FA"/>
    <w:rsid w:val="00765F8C"/>
    <w:rsid w:val="00773A4C"/>
    <w:rsid w:val="0078639E"/>
    <w:rsid w:val="007B3233"/>
    <w:rsid w:val="007C481B"/>
    <w:rsid w:val="007D26FD"/>
    <w:rsid w:val="007D51D2"/>
    <w:rsid w:val="00810DE0"/>
    <w:rsid w:val="00813405"/>
    <w:rsid w:val="008141F4"/>
    <w:rsid w:val="008205DE"/>
    <w:rsid w:val="00832E9A"/>
    <w:rsid w:val="00846CEF"/>
    <w:rsid w:val="00853C9A"/>
    <w:rsid w:val="00870D37"/>
    <w:rsid w:val="008802C4"/>
    <w:rsid w:val="00891FF7"/>
    <w:rsid w:val="00892065"/>
    <w:rsid w:val="008962D4"/>
    <w:rsid w:val="008D0202"/>
    <w:rsid w:val="008E6FD9"/>
    <w:rsid w:val="008F54A3"/>
    <w:rsid w:val="009434F4"/>
    <w:rsid w:val="009558FC"/>
    <w:rsid w:val="00956EF7"/>
    <w:rsid w:val="009666D5"/>
    <w:rsid w:val="00975493"/>
    <w:rsid w:val="009964DE"/>
    <w:rsid w:val="00A06D66"/>
    <w:rsid w:val="00A30213"/>
    <w:rsid w:val="00A324A3"/>
    <w:rsid w:val="00A41F3F"/>
    <w:rsid w:val="00A47E24"/>
    <w:rsid w:val="00A57BD4"/>
    <w:rsid w:val="00A60195"/>
    <w:rsid w:val="00A74E93"/>
    <w:rsid w:val="00A9365C"/>
    <w:rsid w:val="00A976A5"/>
    <w:rsid w:val="00AA2A43"/>
    <w:rsid w:val="00AC09BA"/>
    <w:rsid w:val="00AE0D23"/>
    <w:rsid w:val="00AE6481"/>
    <w:rsid w:val="00B35AF9"/>
    <w:rsid w:val="00B402B7"/>
    <w:rsid w:val="00B4058E"/>
    <w:rsid w:val="00B63468"/>
    <w:rsid w:val="00B92736"/>
    <w:rsid w:val="00B92C56"/>
    <w:rsid w:val="00B92CFE"/>
    <w:rsid w:val="00BB19B5"/>
    <w:rsid w:val="00BB25D3"/>
    <w:rsid w:val="00BB4455"/>
    <w:rsid w:val="00BC0C4B"/>
    <w:rsid w:val="00BC6358"/>
    <w:rsid w:val="00BD71D0"/>
    <w:rsid w:val="00BE12FA"/>
    <w:rsid w:val="00BE5DE2"/>
    <w:rsid w:val="00BF37F1"/>
    <w:rsid w:val="00C01690"/>
    <w:rsid w:val="00C03ADA"/>
    <w:rsid w:val="00C31391"/>
    <w:rsid w:val="00C638D1"/>
    <w:rsid w:val="00C725ED"/>
    <w:rsid w:val="00C7597C"/>
    <w:rsid w:val="00C81D46"/>
    <w:rsid w:val="00C92C21"/>
    <w:rsid w:val="00C96821"/>
    <w:rsid w:val="00CD3455"/>
    <w:rsid w:val="00CE188F"/>
    <w:rsid w:val="00CE7843"/>
    <w:rsid w:val="00CF403B"/>
    <w:rsid w:val="00CF7FC5"/>
    <w:rsid w:val="00D47414"/>
    <w:rsid w:val="00D55832"/>
    <w:rsid w:val="00D6369D"/>
    <w:rsid w:val="00D647FC"/>
    <w:rsid w:val="00D672DA"/>
    <w:rsid w:val="00D6784A"/>
    <w:rsid w:val="00D70AF0"/>
    <w:rsid w:val="00D70EE2"/>
    <w:rsid w:val="00D91CF0"/>
    <w:rsid w:val="00D979CB"/>
    <w:rsid w:val="00DC60A0"/>
    <w:rsid w:val="00E07F73"/>
    <w:rsid w:val="00E16158"/>
    <w:rsid w:val="00E32B47"/>
    <w:rsid w:val="00E47E09"/>
    <w:rsid w:val="00E76568"/>
    <w:rsid w:val="00EB1000"/>
    <w:rsid w:val="00ED70D3"/>
    <w:rsid w:val="00EE33D2"/>
    <w:rsid w:val="00F0754B"/>
    <w:rsid w:val="00F463E2"/>
    <w:rsid w:val="00F55F20"/>
    <w:rsid w:val="00F757D3"/>
    <w:rsid w:val="00F81B4F"/>
    <w:rsid w:val="00F84020"/>
    <w:rsid w:val="00F86AB9"/>
    <w:rsid w:val="00F86B3B"/>
    <w:rsid w:val="00F94B4A"/>
    <w:rsid w:val="00F94B69"/>
    <w:rsid w:val="00F94E58"/>
    <w:rsid w:val="00FA3772"/>
    <w:rsid w:val="00FB0DA8"/>
    <w:rsid w:val="00FB146B"/>
    <w:rsid w:val="00FB4CB7"/>
    <w:rsid w:val="00FB613D"/>
    <w:rsid w:val="00FC36F6"/>
    <w:rsid w:val="00FD032D"/>
    <w:rsid w:val="00FD070E"/>
    <w:rsid w:val="00FD6101"/>
    <w:rsid w:val="00FF2C4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oNotEmbedSmartTags/>
  <w:decimalSymbol w:val="."/>
  <w:listSeparator w:val=","/>
  <w14:docId w14:val="164EDDB3"/>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02764"/>
    <w:rPr>
      <w:sz w:val="24"/>
      <w:szCs w:val="24"/>
    </w:rPr>
  </w:style>
  <w:style w:type="paragraph" w:styleId="Heading1">
    <w:name w:val="heading 1"/>
    <w:basedOn w:val="Normal"/>
    <w:next w:val="Normal"/>
    <w:link w:val="Heading1Char"/>
    <w:uiPriority w:val="9"/>
    <w:qFormat/>
    <w:rsid w:val="00413E95"/>
    <w:pPr>
      <w:keepNext/>
      <w:keepLines/>
      <w:spacing w:before="480" w:after="240"/>
      <w:outlineLvl w:val="0"/>
    </w:pPr>
    <w:rPr>
      <w:rFonts w:ascii="Arial" w:eastAsiaTheme="majorEastAsia" w:hAnsi="Arial" w:cstheme="majorBidi"/>
      <w:b/>
      <w:bCs/>
      <w:color w:val="000000" w:themeColor="text1"/>
      <w:sz w:val="44"/>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340904"/>
    <w:rPr>
      <w:rFonts w:ascii="Lucida Grande" w:hAnsi="Lucida Grande"/>
      <w:sz w:val="18"/>
      <w:szCs w:val="18"/>
    </w:rPr>
  </w:style>
  <w:style w:type="paragraph" w:styleId="Header">
    <w:name w:val="header"/>
    <w:basedOn w:val="Normal"/>
    <w:rsid w:val="00B02764"/>
    <w:pPr>
      <w:tabs>
        <w:tab w:val="center" w:pos="4320"/>
        <w:tab w:val="right" w:pos="8640"/>
      </w:tabs>
    </w:pPr>
  </w:style>
  <w:style w:type="paragraph" w:styleId="Footer">
    <w:name w:val="footer"/>
    <w:basedOn w:val="Normal"/>
    <w:semiHidden/>
    <w:rsid w:val="00B02764"/>
    <w:pPr>
      <w:tabs>
        <w:tab w:val="center" w:pos="4320"/>
        <w:tab w:val="right" w:pos="8640"/>
      </w:tabs>
    </w:pPr>
  </w:style>
  <w:style w:type="character" w:styleId="PageNumber">
    <w:name w:val="page number"/>
    <w:basedOn w:val="DefaultParagraphFont"/>
    <w:rsid w:val="00B02764"/>
  </w:style>
  <w:style w:type="paragraph" w:styleId="NormalWeb">
    <w:name w:val="Normal (Web)"/>
    <w:basedOn w:val="Normal"/>
    <w:uiPriority w:val="99"/>
    <w:unhideWhenUsed/>
    <w:rsid w:val="000F15F5"/>
    <w:pPr>
      <w:spacing w:before="100" w:beforeAutospacing="1" w:after="100" w:afterAutospacing="1"/>
    </w:pPr>
    <w:rPr>
      <w:rFonts w:ascii="Times" w:eastAsia="MS Mincho" w:hAnsi="Times"/>
      <w:sz w:val="20"/>
      <w:szCs w:val="20"/>
    </w:rPr>
  </w:style>
  <w:style w:type="character" w:styleId="Hyperlink">
    <w:name w:val="Hyperlink"/>
    <w:uiPriority w:val="99"/>
    <w:unhideWhenUsed/>
    <w:rsid w:val="000F15F5"/>
    <w:rPr>
      <w:color w:val="0000FF"/>
      <w:u w:val="single"/>
    </w:rPr>
  </w:style>
  <w:style w:type="character" w:styleId="FollowedHyperlink">
    <w:name w:val="FollowedHyperlink"/>
    <w:uiPriority w:val="99"/>
    <w:semiHidden/>
    <w:unhideWhenUsed/>
    <w:rsid w:val="0061580F"/>
    <w:rPr>
      <w:color w:val="800080"/>
      <w:u w:val="single"/>
    </w:rPr>
  </w:style>
  <w:style w:type="character" w:customStyle="1" w:styleId="Heading1Char">
    <w:name w:val="Heading 1 Char"/>
    <w:basedOn w:val="DefaultParagraphFont"/>
    <w:link w:val="Heading1"/>
    <w:uiPriority w:val="9"/>
    <w:rsid w:val="00413E95"/>
    <w:rPr>
      <w:rFonts w:ascii="Arial" w:eastAsiaTheme="majorEastAsia" w:hAnsi="Arial" w:cstheme="majorBidi"/>
      <w:b/>
      <w:bCs/>
      <w:color w:val="000000" w:themeColor="text1"/>
      <w:sz w:val="44"/>
      <w:szCs w:val="32"/>
    </w:rPr>
  </w:style>
  <w:style w:type="character" w:styleId="CommentReference">
    <w:name w:val="annotation reference"/>
    <w:basedOn w:val="DefaultParagraphFont"/>
    <w:uiPriority w:val="99"/>
    <w:semiHidden/>
    <w:unhideWhenUsed/>
    <w:rsid w:val="00E76568"/>
    <w:rPr>
      <w:sz w:val="16"/>
      <w:szCs w:val="16"/>
    </w:rPr>
  </w:style>
  <w:style w:type="paragraph" w:styleId="CommentText">
    <w:name w:val="annotation text"/>
    <w:basedOn w:val="Normal"/>
    <w:link w:val="CommentTextChar"/>
    <w:uiPriority w:val="99"/>
    <w:semiHidden/>
    <w:unhideWhenUsed/>
    <w:rsid w:val="00E76568"/>
    <w:rPr>
      <w:sz w:val="20"/>
      <w:szCs w:val="20"/>
    </w:rPr>
  </w:style>
  <w:style w:type="character" w:customStyle="1" w:styleId="CommentTextChar">
    <w:name w:val="Comment Text Char"/>
    <w:basedOn w:val="DefaultParagraphFont"/>
    <w:link w:val="CommentText"/>
    <w:uiPriority w:val="99"/>
    <w:semiHidden/>
    <w:rsid w:val="00E76568"/>
  </w:style>
  <w:style w:type="paragraph" w:styleId="CommentSubject">
    <w:name w:val="annotation subject"/>
    <w:basedOn w:val="CommentText"/>
    <w:next w:val="CommentText"/>
    <w:link w:val="CommentSubjectChar"/>
    <w:uiPriority w:val="99"/>
    <w:semiHidden/>
    <w:unhideWhenUsed/>
    <w:rsid w:val="00E76568"/>
    <w:rPr>
      <w:b/>
      <w:bCs/>
    </w:rPr>
  </w:style>
  <w:style w:type="character" w:customStyle="1" w:styleId="CommentSubjectChar">
    <w:name w:val="Comment Subject Char"/>
    <w:basedOn w:val="CommentTextChar"/>
    <w:link w:val="CommentSubject"/>
    <w:uiPriority w:val="99"/>
    <w:semiHidden/>
    <w:rsid w:val="00E76568"/>
    <w:rPr>
      <w:b/>
      <w:bC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02764"/>
    <w:rPr>
      <w:sz w:val="24"/>
      <w:szCs w:val="24"/>
    </w:rPr>
  </w:style>
  <w:style w:type="paragraph" w:styleId="Heading1">
    <w:name w:val="heading 1"/>
    <w:basedOn w:val="Normal"/>
    <w:next w:val="Normal"/>
    <w:link w:val="Heading1Char"/>
    <w:uiPriority w:val="9"/>
    <w:qFormat/>
    <w:rsid w:val="00413E95"/>
    <w:pPr>
      <w:keepNext/>
      <w:keepLines/>
      <w:spacing w:before="480" w:after="240"/>
      <w:outlineLvl w:val="0"/>
    </w:pPr>
    <w:rPr>
      <w:rFonts w:ascii="Arial" w:eastAsiaTheme="majorEastAsia" w:hAnsi="Arial" w:cstheme="majorBidi"/>
      <w:b/>
      <w:bCs/>
      <w:color w:val="000000" w:themeColor="text1"/>
      <w:sz w:val="44"/>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340904"/>
    <w:rPr>
      <w:rFonts w:ascii="Lucida Grande" w:hAnsi="Lucida Grande"/>
      <w:sz w:val="18"/>
      <w:szCs w:val="18"/>
    </w:rPr>
  </w:style>
  <w:style w:type="paragraph" w:styleId="Header">
    <w:name w:val="header"/>
    <w:basedOn w:val="Normal"/>
    <w:rsid w:val="00B02764"/>
    <w:pPr>
      <w:tabs>
        <w:tab w:val="center" w:pos="4320"/>
        <w:tab w:val="right" w:pos="8640"/>
      </w:tabs>
    </w:pPr>
  </w:style>
  <w:style w:type="paragraph" w:styleId="Footer">
    <w:name w:val="footer"/>
    <w:basedOn w:val="Normal"/>
    <w:semiHidden/>
    <w:rsid w:val="00B02764"/>
    <w:pPr>
      <w:tabs>
        <w:tab w:val="center" w:pos="4320"/>
        <w:tab w:val="right" w:pos="8640"/>
      </w:tabs>
    </w:pPr>
  </w:style>
  <w:style w:type="character" w:styleId="PageNumber">
    <w:name w:val="page number"/>
    <w:basedOn w:val="DefaultParagraphFont"/>
    <w:rsid w:val="00B02764"/>
  </w:style>
  <w:style w:type="paragraph" w:styleId="NormalWeb">
    <w:name w:val="Normal (Web)"/>
    <w:basedOn w:val="Normal"/>
    <w:uiPriority w:val="99"/>
    <w:unhideWhenUsed/>
    <w:rsid w:val="000F15F5"/>
    <w:pPr>
      <w:spacing w:before="100" w:beforeAutospacing="1" w:after="100" w:afterAutospacing="1"/>
    </w:pPr>
    <w:rPr>
      <w:rFonts w:ascii="Times" w:eastAsia="MS Mincho" w:hAnsi="Times"/>
      <w:sz w:val="20"/>
      <w:szCs w:val="20"/>
    </w:rPr>
  </w:style>
  <w:style w:type="character" w:styleId="Hyperlink">
    <w:name w:val="Hyperlink"/>
    <w:uiPriority w:val="99"/>
    <w:unhideWhenUsed/>
    <w:rsid w:val="000F15F5"/>
    <w:rPr>
      <w:color w:val="0000FF"/>
      <w:u w:val="single"/>
    </w:rPr>
  </w:style>
  <w:style w:type="character" w:styleId="FollowedHyperlink">
    <w:name w:val="FollowedHyperlink"/>
    <w:uiPriority w:val="99"/>
    <w:semiHidden/>
    <w:unhideWhenUsed/>
    <w:rsid w:val="0061580F"/>
    <w:rPr>
      <w:color w:val="800080"/>
      <w:u w:val="single"/>
    </w:rPr>
  </w:style>
  <w:style w:type="character" w:customStyle="1" w:styleId="Heading1Char">
    <w:name w:val="Heading 1 Char"/>
    <w:basedOn w:val="DefaultParagraphFont"/>
    <w:link w:val="Heading1"/>
    <w:uiPriority w:val="9"/>
    <w:rsid w:val="00413E95"/>
    <w:rPr>
      <w:rFonts w:ascii="Arial" w:eastAsiaTheme="majorEastAsia" w:hAnsi="Arial" w:cstheme="majorBidi"/>
      <w:b/>
      <w:bCs/>
      <w:color w:val="000000" w:themeColor="text1"/>
      <w:sz w:val="44"/>
      <w:szCs w:val="32"/>
    </w:rPr>
  </w:style>
  <w:style w:type="character" w:styleId="CommentReference">
    <w:name w:val="annotation reference"/>
    <w:basedOn w:val="DefaultParagraphFont"/>
    <w:uiPriority w:val="99"/>
    <w:semiHidden/>
    <w:unhideWhenUsed/>
    <w:rsid w:val="00E76568"/>
    <w:rPr>
      <w:sz w:val="16"/>
      <w:szCs w:val="16"/>
    </w:rPr>
  </w:style>
  <w:style w:type="paragraph" w:styleId="CommentText">
    <w:name w:val="annotation text"/>
    <w:basedOn w:val="Normal"/>
    <w:link w:val="CommentTextChar"/>
    <w:uiPriority w:val="99"/>
    <w:semiHidden/>
    <w:unhideWhenUsed/>
    <w:rsid w:val="00E76568"/>
    <w:rPr>
      <w:sz w:val="20"/>
      <w:szCs w:val="20"/>
    </w:rPr>
  </w:style>
  <w:style w:type="character" w:customStyle="1" w:styleId="CommentTextChar">
    <w:name w:val="Comment Text Char"/>
    <w:basedOn w:val="DefaultParagraphFont"/>
    <w:link w:val="CommentText"/>
    <w:uiPriority w:val="99"/>
    <w:semiHidden/>
    <w:rsid w:val="00E76568"/>
  </w:style>
  <w:style w:type="paragraph" w:styleId="CommentSubject">
    <w:name w:val="annotation subject"/>
    <w:basedOn w:val="CommentText"/>
    <w:next w:val="CommentText"/>
    <w:link w:val="CommentSubjectChar"/>
    <w:uiPriority w:val="99"/>
    <w:semiHidden/>
    <w:unhideWhenUsed/>
    <w:rsid w:val="00E76568"/>
    <w:rPr>
      <w:b/>
      <w:bCs/>
    </w:rPr>
  </w:style>
  <w:style w:type="character" w:customStyle="1" w:styleId="CommentSubjectChar">
    <w:name w:val="Comment Subject Char"/>
    <w:basedOn w:val="CommentTextChar"/>
    <w:link w:val="CommentSubject"/>
    <w:uiPriority w:val="99"/>
    <w:semiHidden/>
    <w:rsid w:val="00E7656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image" Target="media/image1.jpg"/><Relationship Id="rId20" Type="http://schemas.openxmlformats.org/officeDocument/2006/relationships/hyperlink" Target="mailto:CorpComm@topcon.com" TargetMode="External"/><Relationship Id="rId21" Type="http://schemas.openxmlformats.org/officeDocument/2006/relationships/header" Target="header1.xml"/><Relationship Id="rId22" Type="http://schemas.openxmlformats.org/officeDocument/2006/relationships/header" Target="header2.xml"/><Relationship Id="rId23" Type="http://schemas.openxmlformats.org/officeDocument/2006/relationships/footer" Target="footer1.xml"/><Relationship Id="rId24" Type="http://schemas.openxmlformats.org/officeDocument/2006/relationships/footer" Target="footer2.xml"/><Relationship Id="rId25" Type="http://schemas.openxmlformats.org/officeDocument/2006/relationships/header" Target="header3.xml"/><Relationship Id="rId26" Type="http://schemas.openxmlformats.org/officeDocument/2006/relationships/footer" Target="footer3.xml"/><Relationship Id="rId27" Type="http://schemas.openxmlformats.org/officeDocument/2006/relationships/fontTable" Target="fontTable.xml"/><Relationship Id="rId28" Type="http://schemas.openxmlformats.org/officeDocument/2006/relationships/theme" Target="theme/theme1.xml"/><Relationship Id="rId10" Type="http://schemas.openxmlformats.org/officeDocument/2006/relationships/hyperlink" Target="https://www.topconpositioning.com/geopositioning/land-surveying" TargetMode="External"/><Relationship Id="rId11" Type="http://schemas.openxmlformats.org/officeDocument/2006/relationships/hyperlink" Target="https://www.topconpositioning.com/field-controllers/touchscreen-field-controllers/gt-series" TargetMode="External"/><Relationship Id="rId12" Type="http://schemas.openxmlformats.org/officeDocument/2006/relationships/hyperlink" Target="https://www.topconpositioning.com/gnss-and-network-solutions/integrated-gnss-receivers/hiper-hr" TargetMode="External"/><Relationship Id="rId13" Type="http://schemas.openxmlformats.org/officeDocument/2006/relationships/hyperlink" Target="https://www.topconpositioning.com/field-controllers/touchscreen-field-controllers/fc-5000" TargetMode="External"/><Relationship Id="rId14" Type="http://schemas.openxmlformats.org/officeDocument/2006/relationships/hyperlink" Target="https://www.topconpositioning.com/magnet-productivity-suite" TargetMode="External"/><Relationship Id="rId15" Type="http://schemas.openxmlformats.org/officeDocument/2006/relationships/hyperlink" Target="https://www.topconpositioning.com/geopositioning/land-surveying" TargetMode="External"/><Relationship Id="rId16" Type="http://schemas.openxmlformats.org/officeDocument/2006/relationships/hyperlink" Target="https://www.topconpositioning.com" TargetMode="External"/><Relationship Id="rId17" Type="http://schemas.openxmlformats.org/officeDocument/2006/relationships/hyperlink" Target="https://www.topconpositioning.com" TargetMode="External"/><Relationship Id="rId18" Type="http://schemas.openxmlformats.org/officeDocument/2006/relationships/hyperlink" Target="http://www.topconpositioning.eu" TargetMode="External"/><Relationship Id="rId19" Type="http://schemas.openxmlformats.org/officeDocument/2006/relationships/hyperlink" Target="http://global.topcon.com/" TargetMode="Externa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s>
</file>

<file path=word/_rels/footer3.xml.rels><?xml version="1.0" encoding="UTF-8" standalone="yes"?>
<Relationships xmlns="http://schemas.openxmlformats.org/package/2006/relationships"><Relationship Id="rId3" Type="http://schemas.openxmlformats.org/officeDocument/2006/relationships/hyperlink" Target="https://www.linkedin.com/company/topcon-positioning-systems" TargetMode="External"/><Relationship Id="rId4" Type="http://schemas.openxmlformats.org/officeDocument/2006/relationships/image" Target="media/image4.jpeg"/><Relationship Id="rId5" Type="http://schemas.openxmlformats.org/officeDocument/2006/relationships/hyperlink" Target="https://twitter.com/topcon_today" TargetMode="External"/><Relationship Id="rId6" Type="http://schemas.openxmlformats.org/officeDocument/2006/relationships/image" Target="media/image5.jpeg"/><Relationship Id="rId7" Type="http://schemas.openxmlformats.org/officeDocument/2006/relationships/hyperlink" Target="https://www.youtube.com/user/TopconToday" TargetMode="External"/><Relationship Id="rId8" Type="http://schemas.openxmlformats.org/officeDocument/2006/relationships/image" Target="media/image6.jpeg"/><Relationship Id="rId9" Type="http://schemas.openxmlformats.org/officeDocument/2006/relationships/hyperlink" Target="https://www.instagram.com/topcontoday/" TargetMode="External"/><Relationship Id="rId10" Type="http://schemas.openxmlformats.org/officeDocument/2006/relationships/image" Target="media/image7.jpeg"/><Relationship Id="rId1" Type="http://schemas.openxmlformats.org/officeDocument/2006/relationships/hyperlink" Target="https://www.facebook.com/TopconToday" TargetMode="External"/><Relationship Id="rId2" Type="http://schemas.openxmlformats.org/officeDocument/2006/relationships/image" Target="media/image3.jpe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E273D1-0D7F-CD42-868B-E061B9A98C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876</Words>
  <Characters>4995</Characters>
  <Application>Microsoft Macintosh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TPG Press Release Template</vt:lpstr>
    </vt:vector>
  </TitlesOfParts>
  <Manager>Achiel Sturm</Manager>
  <Company>Topcon Positioning Group</Company>
  <LinksUpToDate>false</LinksUpToDate>
  <CharactersWithSpaces>5860</CharactersWithSpaces>
  <SharedDoc>false</SharedDoc>
  <HyperlinkBase/>
  <HLinks>
    <vt:vector size="24" baseType="variant">
      <vt:variant>
        <vt:i4>5701750</vt:i4>
      </vt:variant>
      <vt:variant>
        <vt:i4>9</vt:i4>
      </vt:variant>
      <vt:variant>
        <vt:i4>0</vt:i4>
      </vt:variant>
      <vt:variant>
        <vt:i4>5</vt:i4>
      </vt:variant>
      <vt:variant>
        <vt:lpwstr>mailto:news@topcon.com</vt:lpwstr>
      </vt:variant>
      <vt:variant>
        <vt:lpwstr/>
      </vt:variant>
      <vt:variant>
        <vt:i4>110</vt:i4>
      </vt:variant>
      <vt:variant>
        <vt:i4>6</vt:i4>
      </vt:variant>
      <vt:variant>
        <vt:i4>0</vt:i4>
      </vt:variant>
      <vt:variant>
        <vt:i4>5</vt:i4>
      </vt:variant>
      <vt:variant>
        <vt:lpwstr>http://global.topcon.com/</vt:lpwstr>
      </vt:variant>
      <vt:variant>
        <vt:lpwstr/>
      </vt:variant>
      <vt:variant>
        <vt:i4>3342342</vt:i4>
      </vt:variant>
      <vt:variant>
        <vt:i4>3</vt:i4>
      </vt:variant>
      <vt:variant>
        <vt:i4>0</vt:i4>
      </vt:variant>
      <vt:variant>
        <vt:i4>5</vt:i4>
      </vt:variant>
      <vt:variant>
        <vt:lpwstr>http://www.topconpositioning.eu</vt:lpwstr>
      </vt:variant>
      <vt:variant>
        <vt:lpwstr/>
      </vt:variant>
      <vt:variant>
        <vt:i4>5767219</vt:i4>
      </vt:variant>
      <vt:variant>
        <vt:i4>0</vt:i4>
      </vt:variant>
      <vt:variant>
        <vt:i4>0</vt:i4>
      </vt:variant>
      <vt:variant>
        <vt:i4>5</vt:i4>
      </vt:variant>
      <vt:variant>
        <vt:lpwstr>http://www.topconpositioning.com/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TPG Press Release Template</dc:title>
  <dc:subject>This is the press release title</dc:subject>
  <dc:creator>Microsoft account</dc:creator>
  <cp:lastModifiedBy>Chris Jilka</cp:lastModifiedBy>
  <cp:revision>3</cp:revision>
  <cp:lastPrinted>2015-08-13T12:52:00Z</cp:lastPrinted>
  <dcterms:created xsi:type="dcterms:W3CDTF">2016-06-30T13:26:00Z</dcterms:created>
  <dcterms:modified xsi:type="dcterms:W3CDTF">2016-06-30T15:11:00Z</dcterms:modified>
</cp:coreProperties>
</file>