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37C937" w14:textId="77777777" w:rsidR="00D12EF6" w:rsidRPr="002806FF" w:rsidRDefault="00D12EF6" w:rsidP="00D12EF6">
      <w:pPr>
        <w:rPr>
          <w:rFonts w:ascii="Arial" w:hAnsi="Arial" w:cs="Arial"/>
          <w:b/>
          <w:color w:val="FF0000"/>
          <w:sz w:val="22"/>
          <w:szCs w:val="22"/>
        </w:rPr>
      </w:pPr>
      <w:r>
        <w:rPr>
          <w:rFonts w:ascii="Arial" w:hAnsi="Arial" w:cs="Arial"/>
          <w:b/>
          <w:color w:val="FF0000"/>
          <w:sz w:val="22"/>
          <w:szCs w:val="22"/>
        </w:rPr>
        <w:t>Wichtiger Hinweis:</w:t>
      </w:r>
    </w:p>
    <w:p w14:paraId="132F3001" w14:textId="05CF6A38" w:rsidR="00D12EF6" w:rsidRPr="00D12EF6" w:rsidRDefault="00D12EF6" w:rsidP="00D12EF6">
      <w:pPr>
        <w:rPr>
          <w:rFonts w:ascii="Arial" w:hAnsi="Arial" w:cs="Arial"/>
          <w:sz w:val="22"/>
          <w:szCs w:val="22"/>
        </w:rPr>
      </w:pPr>
      <w:r w:rsidRPr="00D12EF6">
        <w:rPr>
          <w:rFonts w:ascii="Arial" w:hAnsi="Arial" w:cs="Arial"/>
          <w:sz w:val="22"/>
          <w:szCs w:val="22"/>
        </w:rPr>
        <w:t>Falls Sie während oder nach dem Mediendialog unser BAUMA-Presse Kit in Form einer USB-Karte erhalten haben, handelt es sich bei dieser Pressemitteilung um die dort gespeicherte PM zum Produkt X-63 LPS. Bitte beachten Sie, dass der Produktname von X-63 L</w:t>
      </w:r>
      <w:r>
        <w:rPr>
          <w:rFonts w:ascii="Arial" w:hAnsi="Arial" w:cs="Arial"/>
          <w:sz w:val="22"/>
          <w:szCs w:val="22"/>
        </w:rPr>
        <w:t xml:space="preserve">PS auf </w:t>
      </w:r>
      <w:r w:rsidRPr="00F7633E">
        <w:rPr>
          <w:rFonts w:ascii="Arial" w:hAnsi="Arial" w:cs="Arial"/>
          <w:b/>
          <w:sz w:val="22"/>
          <w:szCs w:val="22"/>
        </w:rPr>
        <w:t>X-53</w:t>
      </w:r>
      <w:r w:rsidR="00F7633E" w:rsidRPr="00F7633E">
        <w:rPr>
          <w:rFonts w:ascii="Arial" w:hAnsi="Arial" w:cs="Arial"/>
          <w:b/>
          <w:sz w:val="22"/>
          <w:szCs w:val="22"/>
        </w:rPr>
        <w:t>i</w:t>
      </w:r>
      <w:r w:rsidRPr="00F7633E">
        <w:rPr>
          <w:rFonts w:ascii="Arial" w:hAnsi="Arial" w:cs="Arial"/>
          <w:b/>
          <w:sz w:val="22"/>
          <w:szCs w:val="22"/>
        </w:rPr>
        <w:t xml:space="preserve"> LPS</w:t>
      </w:r>
      <w:r>
        <w:rPr>
          <w:rFonts w:ascii="Arial" w:hAnsi="Arial" w:cs="Arial"/>
          <w:sz w:val="22"/>
          <w:szCs w:val="22"/>
        </w:rPr>
        <w:t xml:space="preserve"> geändert wurde und verwenden Sie bitte nur nachstehenden Text.</w:t>
      </w:r>
    </w:p>
    <w:p w14:paraId="0F311BC5" w14:textId="5BF9CC56" w:rsidR="00D12EF6" w:rsidRPr="00D12EF6" w:rsidRDefault="00F7633E" w:rsidP="00D12EF6">
      <w:pPr>
        <w:rPr>
          <w:rFonts w:ascii="Arial" w:hAnsi="Arial" w:cs="Arial"/>
          <w:sz w:val="22"/>
          <w:szCs w:val="22"/>
        </w:rPr>
      </w:pPr>
      <w:r>
        <w:rPr>
          <w:rFonts w:ascii="Arial" w:hAnsi="Arial" w:cs="Arial"/>
          <w:sz w:val="22"/>
          <w:szCs w:val="22"/>
        </w:rPr>
        <w:t>Herzlichen</w:t>
      </w:r>
      <w:r w:rsidR="00D12EF6" w:rsidRPr="00D12EF6">
        <w:rPr>
          <w:rFonts w:ascii="Arial" w:hAnsi="Arial" w:cs="Arial"/>
          <w:sz w:val="22"/>
          <w:szCs w:val="22"/>
        </w:rPr>
        <w:t xml:space="preserve"> Dank.</w:t>
      </w:r>
    </w:p>
    <w:p w14:paraId="44E97B9B" w14:textId="77777777" w:rsidR="00D12EF6" w:rsidRPr="00D12EF6" w:rsidRDefault="00D12EF6" w:rsidP="005324DB">
      <w:pPr>
        <w:rPr>
          <w:rFonts w:ascii="Arial" w:hAnsi="Arial" w:cs="Arial"/>
          <w:color w:val="4F81BD" w:themeColor="accent1"/>
          <w:sz w:val="22"/>
          <w:szCs w:val="22"/>
        </w:rPr>
      </w:pPr>
    </w:p>
    <w:p w14:paraId="3BF724B3" w14:textId="77777777" w:rsidR="00D12EF6" w:rsidRDefault="00D12EF6" w:rsidP="00D12EF6">
      <w:pPr>
        <w:tabs>
          <w:tab w:val="left" w:pos="270"/>
          <w:tab w:val="left" w:pos="4380"/>
          <w:tab w:val="center" w:pos="4680"/>
        </w:tabs>
        <w:rPr>
          <w:rFonts w:ascii="Arial" w:hAnsi="Arial" w:cs="Arial"/>
          <w:sz w:val="16"/>
        </w:rPr>
      </w:pPr>
      <w:r>
        <w:rPr>
          <w:rFonts w:ascii="Arial" w:hAnsi="Arial" w:cs="Arial"/>
          <w:sz w:val="16"/>
        </w:rPr>
        <w:tab/>
      </w:r>
      <w:r>
        <w:rPr>
          <w:rFonts w:ascii="Arial" w:hAnsi="Arial" w:cs="Arial"/>
          <w:sz w:val="16"/>
        </w:rPr>
        <w:tab/>
      </w:r>
      <w:r>
        <w:rPr>
          <w:rFonts w:ascii="Arial" w:hAnsi="Arial" w:cs="Arial"/>
          <w:sz w:val="16"/>
        </w:rPr>
        <w:tab/>
      </w:r>
      <w:r w:rsidRPr="002E5B73">
        <w:rPr>
          <w:rFonts w:ascii="Arial" w:hAnsi="Arial" w:cs="Arial"/>
          <w:sz w:val="16"/>
        </w:rPr>
        <w:t># # #</w:t>
      </w:r>
    </w:p>
    <w:p w14:paraId="44C30771" w14:textId="77777777" w:rsidR="00885C37" w:rsidRDefault="00885C37" w:rsidP="00D12EF6">
      <w:pPr>
        <w:tabs>
          <w:tab w:val="left" w:pos="270"/>
          <w:tab w:val="left" w:pos="4380"/>
          <w:tab w:val="center" w:pos="4680"/>
        </w:tabs>
        <w:rPr>
          <w:rFonts w:ascii="Arial" w:hAnsi="Arial" w:cs="Arial"/>
          <w:sz w:val="16"/>
        </w:rPr>
      </w:pPr>
    </w:p>
    <w:p w14:paraId="0901655A" w14:textId="4C011F6A" w:rsidR="00885C37" w:rsidRPr="002E5B73" w:rsidRDefault="00885C37" w:rsidP="00885C37">
      <w:pPr>
        <w:tabs>
          <w:tab w:val="left" w:pos="270"/>
          <w:tab w:val="left" w:pos="4380"/>
          <w:tab w:val="center" w:pos="4680"/>
        </w:tabs>
        <w:jc w:val="center"/>
        <w:rPr>
          <w:rFonts w:ascii="Arial" w:hAnsi="Arial" w:cs="Arial"/>
          <w:sz w:val="16"/>
          <w:szCs w:val="18"/>
        </w:rPr>
      </w:pPr>
      <w:r>
        <w:rPr>
          <w:rFonts w:ascii="Arial" w:hAnsi="Arial" w:cs="Arial"/>
          <w:noProof/>
          <w:sz w:val="16"/>
          <w:szCs w:val="18"/>
          <w:lang w:bidi="ar-SA"/>
        </w:rPr>
        <w:drawing>
          <wp:inline distT="0" distB="0" distL="0" distR="0" wp14:anchorId="621EFE4C" wp14:editId="436373F2">
            <wp:extent cx="2269878" cy="129707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X-53i_LPS_Excavator_Topcon_small.jpg"/>
                    <pic:cNvPicPr/>
                  </pic:nvPicPr>
                  <pic:blipFill>
                    <a:blip r:embed="rId8">
                      <a:extLst>
                        <a:ext uri="{28A0092B-C50C-407E-A947-70E740481C1C}">
                          <a14:useLocalDpi xmlns:a14="http://schemas.microsoft.com/office/drawing/2010/main" val="0"/>
                        </a:ext>
                      </a:extLst>
                    </a:blip>
                    <a:stretch>
                      <a:fillRect/>
                    </a:stretch>
                  </pic:blipFill>
                  <pic:spPr>
                    <a:xfrm>
                      <a:off x="0" y="0"/>
                      <a:ext cx="2286533" cy="1306590"/>
                    </a:xfrm>
                    <a:prstGeom prst="rect">
                      <a:avLst/>
                    </a:prstGeom>
                  </pic:spPr>
                </pic:pic>
              </a:graphicData>
            </a:graphic>
          </wp:inline>
        </w:drawing>
      </w:r>
      <w:bookmarkStart w:id="0" w:name="_GoBack"/>
      <w:bookmarkEnd w:id="0"/>
    </w:p>
    <w:p w14:paraId="41948FDC" w14:textId="77777777" w:rsidR="00D12EF6" w:rsidRDefault="00D12EF6" w:rsidP="005324DB">
      <w:pPr>
        <w:rPr>
          <w:rFonts w:ascii="Arial" w:hAnsi="Arial" w:cs="Arial"/>
          <w:b/>
          <w:color w:val="4F81BD" w:themeColor="accent1"/>
          <w:sz w:val="22"/>
          <w:szCs w:val="22"/>
        </w:rPr>
      </w:pPr>
    </w:p>
    <w:p w14:paraId="46D9D863" w14:textId="7F5FA435" w:rsidR="005324DB" w:rsidRPr="005324DB" w:rsidRDefault="005324DB" w:rsidP="005324DB">
      <w:pPr>
        <w:rPr>
          <w:rFonts w:ascii="Arial" w:hAnsi="Arial" w:cs="Arial"/>
          <w:b/>
          <w:color w:val="4F81BD" w:themeColor="accent1"/>
          <w:sz w:val="22"/>
          <w:szCs w:val="22"/>
        </w:rPr>
      </w:pPr>
      <w:r w:rsidRPr="005324DB">
        <w:rPr>
          <w:rFonts w:ascii="Arial" w:hAnsi="Arial" w:cs="Arial"/>
          <w:b/>
          <w:color w:val="4F81BD" w:themeColor="accent1"/>
          <w:sz w:val="22"/>
          <w:szCs w:val="22"/>
        </w:rPr>
        <w:t>Pressemitteilung - Topcon stellt neues Baggersystem mit Funktion zur lokalen Positionsbestimmung vor</w:t>
      </w:r>
    </w:p>
    <w:p w14:paraId="2E4F1D8A" w14:textId="77777777" w:rsidR="005324DB" w:rsidRPr="005324DB" w:rsidRDefault="005324DB" w:rsidP="005324DB">
      <w:pPr>
        <w:rPr>
          <w:rFonts w:ascii="Arial" w:hAnsi="Arial" w:cs="Arial"/>
          <w:sz w:val="22"/>
          <w:szCs w:val="22"/>
        </w:rPr>
      </w:pPr>
    </w:p>
    <w:p w14:paraId="2C2D0D3A" w14:textId="18BC4D83" w:rsidR="005324DB" w:rsidRPr="005324DB" w:rsidRDefault="005324DB" w:rsidP="005324DB">
      <w:pPr>
        <w:rPr>
          <w:rFonts w:ascii="Arial" w:hAnsi="Arial" w:cs="Arial"/>
          <w:sz w:val="22"/>
          <w:szCs w:val="22"/>
        </w:rPr>
      </w:pPr>
      <w:r w:rsidRPr="005324DB">
        <w:rPr>
          <w:rFonts w:ascii="Arial" w:hAnsi="Arial" w:cs="Arial"/>
          <w:sz w:val="22"/>
          <w:szCs w:val="22"/>
        </w:rPr>
        <w:t xml:space="preserve">CAPELLE A/D IJSSEL, Niederlande – </w:t>
      </w:r>
      <w:r>
        <w:rPr>
          <w:rFonts w:ascii="Arial" w:hAnsi="Arial" w:cs="Arial"/>
          <w:sz w:val="22"/>
          <w:szCs w:val="22"/>
        </w:rPr>
        <w:t>HAMBURG</w:t>
      </w:r>
      <w:r w:rsidRPr="005324DB">
        <w:rPr>
          <w:rFonts w:ascii="Arial" w:hAnsi="Arial" w:cs="Arial"/>
          <w:sz w:val="22"/>
          <w:szCs w:val="22"/>
        </w:rPr>
        <w:t xml:space="preserve"> – </w:t>
      </w:r>
      <w:r w:rsidR="00A55FC9">
        <w:rPr>
          <w:rFonts w:ascii="Arial" w:hAnsi="Arial" w:cs="Arial"/>
          <w:sz w:val="22"/>
          <w:szCs w:val="22"/>
        </w:rPr>
        <w:t>18</w:t>
      </w:r>
      <w:r>
        <w:rPr>
          <w:rFonts w:ascii="Arial" w:hAnsi="Arial" w:cs="Arial"/>
          <w:sz w:val="22"/>
          <w:szCs w:val="22"/>
        </w:rPr>
        <w:t xml:space="preserve">. Februar 2016: </w:t>
      </w:r>
      <w:r w:rsidRPr="005324DB">
        <w:rPr>
          <w:rFonts w:ascii="Arial" w:hAnsi="Arial" w:cs="Arial"/>
          <w:sz w:val="22"/>
          <w:szCs w:val="22"/>
        </w:rPr>
        <w:t xml:space="preserve">Die Topcon Positioning Group stellt das </w:t>
      </w:r>
      <w:r>
        <w:rPr>
          <w:rFonts w:ascii="Arial" w:hAnsi="Arial" w:cs="Arial"/>
          <w:sz w:val="22"/>
          <w:szCs w:val="22"/>
        </w:rPr>
        <w:t>X-53</w:t>
      </w:r>
      <w:r w:rsidR="00F7633E">
        <w:rPr>
          <w:rFonts w:ascii="Arial" w:hAnsi="Arial" w:cs="Arial"/>
          <w:sz w:val="22"/>
          <w:szCs w:val="22"/>
        </w:rPr>
        <w:t>i</w:t>
      </w:r>
      <w:r w:rsidRPr="005324DB">
        <w:rPr>
          <w:rFonts w:ascii="Arial" w:hAnsi="Arial" w:cs="Arial"/>
          <w:sz w:val="22"/>
          <w:szCs w:val="22"/>
        </w:rPr>
        <w:t xml:space="preserve"> LPS vor, ein neues Baggersystem mit Funktionen zur lokalen Positionsbestimmung. Das </w:t>
      </w:r>
      <w:r>
        <w:rPr>
          <w:rFonts w:ascii="Arial" w:hAnsi="Arial" w:cs="Arial"/>
          <w:sz w:val="22"/>
          <w:szCs w:val="22"/>
        </w:rPr>
        <w:t>X-53</w:t>
      </w:r>
      <w:r w:rsidR="00F7633E">
        <w:rPr>
          <w:rFonts w:ascii="Arial" w:hAnsi="Arial" w:cs="Arial"/>
          <w:sz w:val="22"/>
          <w:szCs w:val="22"/>
        </w:rPr>
        <w:t>i</w:t>
      </w:r>
      <w:r w:rsidRPr="005324DB">
        <w:rPr>
          <w:rFonts w:ascii="Arial" w:hAnsi="Arial" w:cs="Arial"/>
          <w:sz w:val="22"/>
          <w:szCs w:val="22"/>
        </w:rPr>
        <w:t xml:space="preserve"> LPS erweitert die Baggersystemprodukte von Topcon um neue Möglichkeiten und ermöglicht den Einsatz von Maschinensteuerung für Bagger auch in Bereichen mit eingeschränktem Satellitenempfang. </w:t>
      </w:r>
    </w:p>
    <w:p w14:paraId="57613898" w14:textId="77777777" w:rsidR="005324DB" w:rsidRPr="005324DB" w:rsidRDefault="005324DB" w:rsidP="005324DB">
      <w:pPr>
        <w:rPr>
          <w:rFonts w:ascii="Arial" w:hAnsi="Arial" w:cs="Arial"/>
          <w:sz w:val="22"/>
          <w:szCs w:val="22"/>
        </w:rPr>
      </w:pPr>
    </w:p>
    <w:p w14:paraId="47C506D8" w14:textId="77777777" w:rsidR="005324DB" w:rsidRPr="005324DB" w:rsidRDefault="005324DB" w:rsidP="005324DB">
      <w:pPr>
        <w:rPr>
          <w:rFonts w:ascii="Arial" w:hAnsi="Arial" w:cs="Arial"/>
          <w:sz w:val="22"/>
          <w:szCs w:val="22"/>
        </w:rPr>
      </w:pPr>
      <w:r w:rsidRPr="005324DB">
        <w:rPr>
          <w:rFonts w:ascii="Arial" w:hAnsi="Arial" w:cs="Arial"/>
          <w:sz w:val="22"/>
          <w:szCs w:val="22"/>
        </w:rPr>
        <w:t>„Das System ist perfekt für Projekte im Tunnelbau oder in Bestandsbauwerken geeignet. Die Präzision wird mithilfe von Totalstation und Prisma erreicht“, so Kris Mass, Director für Produktmanagement im Baubereich. „In Verbindung mit dem neuen Topcon-Empfänger MC-i4 können natürlich auch GNSS-Positionen bestimmt werden. Die Maschinenführer können ganz einfach auswählen, welcher Positionssensor am besten geeignet ist.“</w:t>
      </w:r>
    </w:p>
    <w:p w14:paraId="6CA46E53" w14:textId="77777777" w:rsidR="005324DB" w:rsidRPr="005324DB" w:rsidRDefault="005324DB" w:rsidP="005324DB">
      <w:pPr>
        <w:rPr>
          <w:rFonts w:ascii="Arial" w:hAnsi="Arial" w:cs="Arial"/>
          <w:sz w:val="22"/>
          <w:szCs w:val="22"/>
        </w:rPr>
      </w:pPr>
    </w:p>
    <w:p w14:paraId="7B294888" w14:textId="190A6835" w:rsidR="005324DB" w:rsidRPr="005324DB" w:rsidRDefault="005324DB" w:rsidP="005324DB">
      <w:pPr>
        <w:rPr>
          <w:rFonts w:ascii="Arial" w:hAnsi="Arial" w:cs="Arial"/>
          <w:sz w:val="22"/>
          <w:szCs w:val="22"/>
        </w:rPr>
      </w:pPr>
      <w:r w:rsidRPr="005324DB">
        <w:rPr>
          <w:rFonts w:ascii="Arial" w:hAnsi="Arial" w:cs="Arial"/>
          <w:sz w:val="22"/>
          <w:szCs w:val="22"/>
        </w:rPr>
        <w:t>Das System ist kompatibel mit der neuen Steuerbox GX-55 von Topcon. Der große, im Sonnenlicht ablesbare LCD-Touchscreen mit integrierten LED-Lichtbalken zeigt jederzeit die aktuelle Höhe der Löffelzähne an. „Neben einer tollen grafischen Umsetzung für moderne Maschinen können Signaltöne individualisiert werden. Das Gerät ist leicht, damit es problemlos zwischen Maschinen gewechselt oder mitgenomm</w:t>
      </w:r>
      <w:r>
        <w:rPr>
          <w:rFonts w:ascii="Arial" w:hAnsi="Arial" w:cs="Arial"/>
          <w:sz w:val="22"/>
          <w:szCs w:val="22"/>
        </w:rPr>
        <w:t>en werden kann“, erklärt Maas.</w:t>
      </w:r>
    </w:p>
    <w:p w14:paraId="79D07646" w14:textId="77777777" w:rsidR="005324DB" w:rsidRDefault="005324DB" w:rsidP="005324DB">
      <w:pPr>
        <w:rPr>
          <w:rFonts w:ascii="Arial" w:hAnsi="Arial" w:cs="Arial"/>
          <w:sz w:val="22"/>
          <w:szCs w:val="22"/>
        </w:rPr>
      </w:pPr>
    </w:p>
    <w:p w14:paraId="1B718234" w14:textId="77777777" w:rsidR="002806FF" w:rsidRPr="005324DB" w:rsidRDefault="002806FF" w:rsidP="005324DB">
      <w:pPr>
        <w:rPr>
          <w:rFonts w:ascii="Arial" w:hAnsi="Arial" w:cs="Arial"/>
          <w:sz w:val="22"/>
          <w:szCs w:val="22"/>
        </w:rPr>
      </w:pPr>
    </w:p>
    <w:p w14:paraId="3AF5639C" w14:textId="1C3DB706" w:rsidR="006456AE" w:rsidRPr="002E5B73" w:rsidRDefault="00D12EF6" w:rsidP="00D12EF6">
      <w:pPr>
        <w:tabs>
          <w:tab w:val="left" w:pos="270"/>
          <w:tab w:val="left" w:pos="4380"/>
          <w:tab w:val="center" w:pos="4680"/>
        </w:tabs>
        <w:rPr>
          <w:rFonts w:ascii="Arial" w:hAnsi="Arial" w:cs="Arial"/>
          <w:sz w:val="16"/>
          <w:szCs w:val="18"/>
        </w:rPr>
      </w:pPr>
      <w:r>
        <w:rPr>
          <w:rFonts w:ascii="Arial" w:hAnsi="Arial" w:cs="Arial"/>
          <w:sz w:val="16"/>
        </w:rPr>
        <w:tab/>
      </w:r>
      <w:r>
        <w:rPr>
          <w:rFonts w:ascii="Arial" w:hAnsi="Arial" w:cs="Arial"/>
          <w:sz w:val="16"/>
        </w:rPr>
        <w:tab/>
      </w:r>
      <w:r>
        <w:rPr>
          <w:rFonts w:ascii="Arial" w:hAnsi="Arial" w:cs="Arial"/>
          <w:sz w:val="16"/>
        </w:rPr>
        <w:tab/>
      </w:r>
      <w:r w:rsidR="007530F6" w:rsidRPr="002E5B73">
        <w:rPr>
          <w:rFonts w:ascii="Arial" w:hAnsi="Arial" w:cs="Arial"/>
          <w:sz w:val="16"/>
        </w:rPr>
        <w:t># # #</w:t>
      </w:r>
    </w:p>
    <w:p w14:paraId="67DEA705" w14:textId="77777777" w:rsidR="00D70AF0" w:rsidRPr="002E5B73" w:rsidRDefault="00D70AF0" w:rsidP="00E07F73">
      <w:pPr>
        <w:tabs>
          <w:tab w:val="left" w:pos="270"/>
        </w:tabs>
        <w:jc w:val="center"/>
        <w:rPr>
          <w:rFonts w:ascii="Arial" w:hAnsi="Arial" w:cs="Arial"/>
          <w:sz w:val="16"/>
          <w:szCs w:val="18"/>
        </w:rPr>
      </w:pPr>
    </w:p>
    <w:p w14:paraId="6A474AE2" w14:textId="49A5BA78" w:rsidR="00C81D46" w:rsidRPr="002E5B73" w:rsidRDefault="001855FB" w:rsidP="00E07F73">
      <w:pPr>
        <w:tabs>
          <w:tab w:val="left" w:pos="270"/>
        </w:tabs>
        <w:rPr>
          <w:rFonts w:ascii="Arial" w:hAnsi="Arial" w:cs="Arial"/>
          <w:color w:val="808080" w:themeColor="background1" w:themeShade="80"/>
          <w:sz w:val="16"/>
          <w:szCs w:val="16"/>
        </w:rPr>
      </w:pPr>
      <w:r w:rsidRPr="002E5B73">
        <w:rPr>
          <w:rFonts w:ascii="Arial" w:hAnsi="Arial" w:cs="Arial"/>
          <w:b/>
          <w:color w:val="808080" w:themeColor="background1" w:themeShade="80"/>
          <w:sz w:val="16"/>
          <w:szCs w:val="16"/>
        </w:rPr>
        <w:t>Über die Topcon Positioning Group</w:t>
      </w:r>
      <w:r w:rsidRPr="002E5B73">
        <w:rPr>
          <w:rFonts w:ascii="Arial" w:hAnsi="Arial" w:cs="Arial"/>
          <w:b/>
          <w:color w:val="808080" w:themeColor="background1" w:themeShade="80"/>
          <w:sz w:val="16"/>
          <w:szCs w:val="16"/>
        </w:rPr>
        <w:br/>
      </w:r>
      <w:r w:rsidRPr="002E5B73">
        <w:rPr>
          <w:rFonts w:ascii="Arial" w:hAnsi="Arial" w:cs="Arial"/>
          <w:color w:val="808080" w:themeColor="background1" w:themeShade="80"/>
          <w:sz w:val="16"/>
          <w:szCs w:val="16"/>
        </w:rPr>
        <w:t xml:space="preserve">Der Hauptsitz der Topcon Positioning Group liegt in Livermore in Kalifornien (USA; </w:t>
      </w:r>
      <w:hyperlink r:id="rId9">
        <w:r w:rsidRPr="002E5B73">
          <w:rPr>
            <w:rStyle w:val="Hyperlink"/>
            <w:rFonts w:ascii="Arial" w:hAnsi="Arial" w:cs="Arial"/>
            <w:color w:val="808080" w:themeColor="background1" w:themeShade="80"/>
            <w:sz w:val="16"/>
            <w:szCs w:val="16"/>
          </w:rPr>
          <w:t>topconpositioning.com</w:t>
        </w:r>
      </w:hyperlink>
      <w:r w:rsidRPr="002E5B73">
        <w:rPr>
          <w:rFonts w:ascii="Arial" w:hAnsi="Arial" w:cs="Arial"/>
          <w:color w:val="808080" w:themeColor="background1" w:themeShade="80"/>
          <w:sz w:val="16"/>
          <w:szCs w:val="16"/>
        </w:rPr>
        <w:t>). Die Europazentrale befindet sich in Capelle a/d IJssel in den Niederlanden (</w:t>
      </w:r>
      <w:hyperlink r:id="rId10">
        <w:r w:rsidRPr="002E5B73">
          <w:rPr>
            <w:rStyle w:val="Hyperlink"/>
            <w:rFonts w:ascii="Arial" w:hAnsi="Arial" w:cs="Arial"/>
            <w:color w:val="808080" w:themeColor="background1" w:themeShade="80"/>
            <w:sz w:val="16"/>
            <w:szCs w:val="16"/>
          </w:rPr>
          <w:t>topconpositioning.eu</w:t>
        </w:r>
      </w:hyperlink>
      <w:r w:rsidRPr="002E5B73">
        <w:rPr>
          <w:rFonts w:ascii="Arial" w:hAnsi="Arial" w:cs="Arial"/>
          <w:color w:val="808080" w:themeColor="background1" w:themeShade="80"/>
          <w:sz w:val="16"/>
          <w:szCs w:val="16"/>
        </w:rPr>
        <w:t>). Die Topcon Positioning Group entwickelt, fertigt und vertreibt Produkte zur präzisen Positionsbestimmung und weltweit einsetzbare Lösungen für die Bereiche Vermessung, Bau, Landwirtschaft, Ingenieurbau, BIM, GIS-Datenerfassung, Anlagenverwaltung und Kataster sowie Maschinensteuerung.  Zu ihren Marken gehören Topcon, Sokkia, Tierra, Wachendorff Elektronik, Digi-Star, RDS Technology, NORAC und 2LS. Die Topcon Corporation (</w:t>
      </w:r>
      <w:hyperlink r:id="rId11">
        <w:r w:rsidRPr="002E5B73">
          <w:rPr>
            <w:rStyle w:val="Hyperlink"/>
            <w:rFonts w:ascii="Arial" w:hAnsi="Arial" w:cs="Arial"/>
            <w:color w:val="808080" w:themeColor="background1" w:themeShade="80"/>
            <w:sz w:val="16"/>
            <w:szCs w:val="16"/>
          </w:rPr>
          <w:t>topcon.com</w:t>
        </w:r>
      </w:hyperlink>
      <w:r w:rsidRPr="002E5B73">
        <w:rPr>
          <w:rFonts w:ascii="Arial" w:hAnsi="Arial" w:cs="Arial"/>
          <w:color w:val="808080" w:themeColor="background1" w:themeShade="80"/>
          <w:sz w:val="16"/>
          <w:szCs w:val="16"/>
        </w:rPr>
        <w:t>) wurde 1932 gegründet und ist an der Börse von Tokio notiert (TSE: 7732). </w:t>
      </w:r>
    </w:p>
    <w:p w14:paraId="3E54403A" w14:textId="77777777" w:rsidR="00711ACF" w:rsidRPr="002E5B73" w:rsidRDefault="00711ACF" w:rsidP="00E07F73">
      <w:pPr>
        <w:tabs>
          <w:tab w:val="left" w:pos="270"/>
        </w:tabs>
        <w:rPr>
          <w:rFonts w:ascii="Arial" w:hAnsi="Arial" w:cs="Arial"/>
          <w:color w:val="808080" w:themeColor="background1" w:themeShade="80"/>
          <w:sz w:val="16"/>
          <w:szCs w:val="18"/>
        </w:rPr>
      </w:pPr>
    </w:p>
    <w:p w14:paraId="0D45D19A" w14:textId="77777777" w:rsidR="00194DF8" w:rsidRPr="002E5B73" w:rsidRDefault="00194DF8" w:rsidP="00194DF8">
      <w:pPr>
        <w:rPr>
          <w:rFonts w:ascii="Arial" w:hAnsi="Arial" w:cs="Arial"/>
          <w:color w:val="808080" w:themeColor="background1" w:themeShade="80"/>
          <w:sz w:val="16"/>
          <w:szCs w:val="16"/>
        </w:rPr>
      </w:pPr>
      <w:r w:rsidRPr="002E5B73">
        <w:rPr>
          <w:rFonts w:ascii="Arial" w:hAnsi="Arial" w:cs="Arial"/>
          <w:color w:val="808080" w:themeColor="background1" w:themeShade="80"/>
          <w:sz w:val="16"/>
          <w:szCs w:val="16"/>
        </w:rPr>
        <w:t>Die TOPCON Deutschland Positioning GmbH mit Hauptsitz in Hamburg, ist für Vertrieb, Vermarktung und Kundendienst der Produkte zur Positionsbestimmung auf dem deutschen und teilweise deutschsprachigen Markt verantwortlich. Weitere Geschäftsbereiche der Gesamt-Corporation von Topcon sind Augenheilkunde und OEM.</w:t>
      </w:r>
    </w:p>
    <w:p w14:paraId="08390937" w14:textId="77777777" w:rsidR="00194DF8" w:rsidRPr="002E5B73" w:rsidRDefault="00194DF8" w:rsidP="00E07F73">
      <w:pPr>
        <w:tabs>
          <w:tab w:val="left" w:pos="270"/>
        </w:tabs>
        <w:rPr>
          <w:rFonts w:ascii="Arial" w:hAnsi="Arial" w:cs="Arial"/>
          <w:color w:val="808080" w:themeColor="background1" w:themeShade="80"/>
          <w:sz w:val="16"/>
          <w:szCs w:val="16"/>
        </w:rPr>
      </w:pPr>
    </w:p>
    <w:p w14:paraId="73C59904" w14:textId="77777777" w:rsidR="00EB1000" w:rsidRPr="002E5B73" w:rsidRDefault="00EB1000" w:rsidP="00E07F73">
      <w:pPr>
        <w:tabs>
          <w:tab w:val="left" w:pos="270"/>
        </w:tabs>
        <w:rPr>
          <w:rFonts w:ascii="Arial" w:hAnsi="Arial" w:cs="Arial"/>
          <w:b/>
          <w:color w:val="808080" w:themeColor="background1" w:themeShade="80"/>
          <w:sz w:val="14"/>
          <w:szCs w:val="18"/>
        </w:rPr>
      </w:pPr>
      <w:r w:rsidRPr="002E5B73">
        <w:rPr>
          <w:rFonts w:ascii="Arial" w:hAnsi="Arial" w:cs="Arial"/>
          <w:b/>
          <w:color w:val="808080" w:themeColor="background1" w:themeShade="80"/>
          <w:sz w:val="14"/>
        </w:rPr>
        <w:t>Pressekontakt</w:t>
      </w:r>
    </w:p>
    <w:p w14:paraId="37C04793" w14:textId="12591427" w:rsidR="00EB1000" w:rsidRPr="002E5B73" w:rsidRDefault="003A2090" w:rsidP="00E07F73">
      <w:pPr>
        <w:tabs>
          <w:tab w:val="left" w:pos="270"/>
        </w:tabs>
        <w:rPr>
          <w:rFonts w:ascii="Arial" w:hAnsi="Arial" w:cs="Arial"/>
          <w:color w:val="808080" w:themeColor="background1" w:themeShade="80"/>
          <w:sz w:val="14"/>
          <w:szCs w:val="18"/>
        </w:rPr>
      </w:pPr>
      <w:r w:rsidRPr="002E5B73">
        <w:rPr>
          <w:rFonts w:ascii="Arial" w:hAnsi="Arial" w:cs="Arial"/>
          <w:color w:val="808080" w:themeColor="background1" w:themeShade="80"/>
          <w:sz w:val="14"/>
        </w:rPr>
        <w:lastRenderedPageBreak/>
        <w:t>Deutschland: Julia Kirchner +49 201 861 92 62</w:t>
      </w:r>
      <w:r w:rsidR="007246CE" w:rsidRPr="002E5B73">
        <w:rPr>
          <w:rFonts w:ascii="Arial" w:hAnsi="Arial" w:cs="Arial"/>
          <w:color w:val="808080" w:themeColor="background1" w:themeShade="80"/>
          <w:sz w:val="14"/>
        </w:rPr>
        <w:t>, jkirchner@topcon.com</w:t>
      </w:r>
    </w:p>
    <w:p w14:paraId="658FC267" w14:textId="7E66E871" w:rsidR="00853C9A" w:rsidRPr="002E5B73" w:rsidRDefault="00EB1000" w:rsidP="00C81D46">
      <w:pPr>
        <w:tabs>
          <w:tab w:val="left" w:pos="270"/>
        </w:tabs>
        <w:rPr>
          <w:rFonts w:ascii="Arial" w:hAnsi="Arial" w:cs="Arial"/>
          <w:color w:val="808080" w:themeColor="background1" w:themeShade="80"/>
          <w:sz w:val="14"/>
          <w:szCs w:val="18"/>
        </w:rPr>
      </w:pPr>
      <w:r w:rsidRPr="002E5B73">
        <w:rPr>
          <w:rFonts w:ascii="Arial" w:hAnsi="Arial" w:cs="Arial"/>
          <w:color w:val="808080" w:themeColor="background1" w:themeShade="80"/>
          <w:sz w:val="14"/>
        </w:rPr>
        <w:t>Europa: Stuart Proctor +31 10 458 50 77</w:t>
      </w:r>
      <w:r w:rsidR="007246CE" w:rsidRPr="002E5B73">
        <w:rPr>
          <w:rFonts w:ascii="Arial" w:hAnsi="Arial" w:cs="Arial"/>
          <w:color w:val="808080" w:themeColor="background1" w:themeShade="80"/>
          <w:sz w:val="14"/>
        </w:rPr>
        <w:t>, stuart.proctor@topconsokkia.eu</w:t>
      </w:r>
    </w:p>
    <w:sectPr w:rsidR="00853C9A" w:rsidRPr="002E5B73" w:rsidSect="0009234C">
      <w:pgSz w:w="12240" w:h="15840"/>
      <w:pgMar w:top="2088" w:right="1440" w:bottom="1008" w:left="1440" w:header="36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BB6B5B" w14:textId="77777777" w:rsidR="009A131F" w:rsidRDefault="009A131F">
      <w:r>
        <w:separator/>
      </w:r>
    </w:p>
  </w:endnote>
  <w:endnote w:type="continuationSeparator" w:id="0">
    <w:p w14:paraId="767E544B" w14:textId="77777777" w:rsidR="009A131F" w:rsidRDefault="009A1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00000003" w:usb1="00000000" w:usb2="00000000" w:usb3="00000000" w:csb0="00000001" w:csb1="00000000"/>
  </w:font>
  <w:font w:name="Times">
    <w:altName w:val="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B0A5BC" w14:textId="77777777" w:rsidR="009A131F" w:rsidRDefault="009A131F">
      <w:r>
        <w:separator/>
      </w:r>
    </w:p>
  </w:footnote>
  <w:footnote w:type="continuationSeparator" w:id="0">
    <w:p w14:paraId="057C5E96" w14:textId="77777777" w:rsidR="009A131F" w:rsidRDefault="009A13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embedSystemFont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5B"/>
    <w:rsid w:val="00006C61"/>
    <w:rsid w:val="000418C2"/>
    <w:rsid w:val="00073328"/>
    <w:rsid w:val="000872FF"/>
    <w:rsid w:val="0009234C"/>
    <w:rsid w:val="000B5413"/>
    <w:rsid w:val="000C3C4C"/>
    <w:rsid w:val="000C6429"/>
    <w:rsid w:val="000D117E"/>
    <w:rsid w:val="000F33B4"/>
    <w:rsid w:val="00105D3C"/>
    <w:rsid w:val="00156868"/>
    <w:rsid w:val="00163F32"/>
    <w:rsid w:val="00165ADA"/>
    <w:rsid w:val="00177523"/>
    <w:rsid w:val="001855FB"/>
    <w:rsid w:val="00194DF8"/>
    <w:rsid w:val="001A276A"/>
    <w:rsid w:val="001A5950"/>
    <w:rsid w:val="001B6BA0"/>
    <w:rsid w:val="001D47AE"/>
    <w:rsid w:val="001E495F"/>
    <w:rsid w:val="001F02F7"/>
    <w:rsid w:val="00211CAC"/>
    <w:rsid w:val="0021353A"/>
    <w:rsid w:val="00220127"/>
    <w:rsid w:val="00234742"/>
    <w:rsid w:val="002377E8"/>
    <w:rsid w:val="00265C21"/>
    <w:rsid w:val="00267859"/>
    <w:rsid w:val="002751AA"/>
    <w:rsid w:val="002806FF"/>
    <w:rsid w:val="00283421"/>
    <w:rsid w:val="002B2158"/>
    <w:rsid w:val="002B65A9"/>
    <w:rsid w:val="002E2BC8"/>
    <w:rsid w:val="002E5B73"/>
    <w:rsid w:val="002E5E21"/>
    <w:rsid w:val="002F1192"/>
    <w:rsid w:val="002F2610"/>
    <w:rsid w:val="002F30F2"/>
    <w:rsid w:val="00313F6E"/>
    <w:rsid w:val="0032173B"/>
    <w:rsid w:val="003217F4"/>
    <w:rsid w:val="00340920"/>
    <w:rsid w:val="00353911"/>
    <w:rsid w:val="00355294"/>
    <w:rsid w:val="003801D4"/>
    <w:rsid w:val="0039761D"/>
    <w:rsid w:val="003A2090"/>
    <w:rsid w:val="003A6C06"/>
    <w:rsid w:val="003A7243"/>
    <w:rsid w:val="003B1941"/>
    <w:rsid w:val="003B49D6"/>
    <w:rsid w:val="003B5D64"/>
    <w:rsid w:val="003C6648"/>
    <w:rsid w:val="003F134C"/>
    <w:rsid w:val="003F5E34"/>
    <w:rsid w:val="00413E95"/>
    <w:rsid w:val="00416269"/>
    <w:rsid w:val="0043387D"/>
    <w:rsid w:val="00433A38"/>
    <w:rsid w:val="00440293"/>
    <w:rsid w:val="00471166"/>
    <w:rsid w:val="004C2A52"/>
    <w:rsid w:val="004D1952"/>
    <w:rsid w:val="00513E5B"/>
    <w:rsid w:val="005324DB"/>
    <w:rsid w:val="005378E1"/>
    <w:rsid w:val="005502C7"/>
    <w:rsid w:val="0058710D"/>
    <w:rsid w:val="00587A94"/>
    <w:rsid w:val="005A23A0"/>
    <w:rsid w:val="005A4B01"/>
    <w:rsid w:val="005C44F8"/>
    <w:rsid w:val="005C48E8"/>
    <w:rsid w:val="005F0C86"/>
    <w:rsid w:val="005F3D0B"/>
    <w:rsid w:val="006103A4"/>
    <w:rsid w:val="0061068D"/>
    <w:rsid w:val="006112E8"/>
    <w:rsid w:val="0061580F"/>
    <w:rsid w:val="00617F10"/>
    <w:rsid w:val="00622524"/>
    <w:rsid w:val="0062656E"/>
    <w:rsid w:val="006274D0"/>
    <w:rsid w:val="00636220"/>
    <w:rsid w:val="00637E81"/>
    <w:rsid w:val="0064309C"/>
    <w:rsid w:val="00644A87"/>
    <w:rsid w:val="006456AE"/>
    <w:rsid w:val="00653C74"/>
    <w:rsid w:val="00680671"/>
    <w:rsid w:val="006926B3"/>
    <w:rsid w:val="006B2A9A"/>
    <w:rsid w:val="006C5BA2"/>
    <w:rsid w:val="006E05C2"/>
    <w:rsid w:val="00711ACF"/>
    <w:rsid w:val="007246CE"/>
    <w:rsid w:val="007530F6"/>
    <w:rsid w:val="00756005"/>
    <w:rsid w:val="007605FA"/>
    <w:rsid w:val="00765F8C"/>
    <w:rsid w:val="00773A4C"/>
    <w:rsid w:val="0078639E"/>
    <w:rsid w:val="007B3233"/>
    <w:rsid w:val="007C481B"/>
    <w:rsid w:val="007D26FD"/>
    <w:rsid w:val="00810DE0"/>
    <w:rsid w:val="008141F4"/>
    <w:rsid w:val="008205DE"/>
    <w:rsid w:val="00832E9A"/>
    <w:rsid w:val="00846CEF"/>
    <w:rsid w:val="00853C9A"/>
    <w:rsid w:val="00870D37"/>
    <w:rsid w:val="008802C4"/>
    <w:rsid w:val="00885C37"/>
    <w:rsid w:val="00891FF7"/>
    <w:rsid w:val="008962D4"/>
    <w:rsid w:val="008D0202"/>
    <w:rsid w:val="008E6FD9"/>
    <w:rsid w:val="008F54A3"/>
    <w:rsid w:val="0093532D"/>
    <w:rsid w:val="009434F4"/>
    <w:rsid w:val="00956EF7"/>
    <w:rsid w:val="009666D5"/>
    <w:rsid w:val="00975493"/>
    <w:rsid w:val="009864E1"/>
    <w:rsid w:val="009964DE"/>
    <w:rsid w:val="009A131F"/>
    <w:rsid w:val="00A0086C"/>
    <w:rsid w:val="00A06D66"/>
    <w:rsid w:val="00A47E24"/>
    <w:rsid w:val="00A55FC9"/>
    <w:rsid w:val="00A57BD4"/>
    <w:rsid w:val="00A60195"/>
    <w:rsid w:val="00A71326"/>
    <w:rsid w:val="00A9365C"/>
    <w:rsid w:val="00A976A5"/>
    <w:rsid w:val="00AA2A43"/>
    <w:rsid w:val="00AC09BA"/>
    <w:rsid w:val="00AC723E"/>
    <w:rsid w:val="00AE4ED5"/>
    <w:rsid w:val="00AE6481"/>
    <w:rsid w:val="00B35AF9"/>
    <w:rsid w:val="00B402B7"/>
    <w:rsid w:val="00B4058E"/>
    <w:rsid w:val="00B57ACE"/>
    <w:rsid w:val="00B9257E"/>
    <w:rsid w:val="00B92736"/>
    <w:rsid w:val="00B92C56"/>
    <w:rsid w:val="00B92CFE"/>
    <w:rsid w:val="00BB19B5"/>
    <w:rsid w:val="00BB25D3"/>
    <w:rsid w:val="00BB4455"/>
    <w:rsid w:val="00BC6358"/>
    <w:rsid w:val="00BD71D0"/>
    <w:rsid w:val="00BE12FA"/>
    <w:rsid w:val="00BE5DE2"/>
    <w:rsid w:val="00BF37F1"/>
    <w:rsid w:val="00C01690"/>
    <w:rsid w:val="00C03ADA"/>
    <w:rsid w:val="00C05C01"/>
    <w:rsid w:val="00C31391"/>
    <w:rsid w:val="00C638D1"/>
    <w:rsid w:val="00C7597C"/>
    <w:rsid w:val="00C81D46"/>
    <w:rsid w:val="00C92C21"/>
    <w:rsid w:val="00CD3455"/>
    <w:rsid w:val="00CE188F"/>
    <w:rsid w:val="00CE7843"/>
    <w:rsid w:val="00CF403B"/>
    <w:rsid w:val="00CF6B85"/>
    <w:rsid w:val="00CF7FC5"/>
    <w:rsid w:val="00D12EF6"/>
    <w:rsid w:val="00D47414"/>
    <w:rsid w:val="00D55832"/>
    <w:rsid w:val="00D62831"/>
    <w:rsid w:val="00D6369D"/>
    <w:rsid w:val="00D647FC"/>
    <w:rsid w:val="00D672DA"/>
    <w:rsid w:val="00D6784A"/>
    <w:rsid w:val="00D70AF0"/>
    <w:rsid w:val="00D70EE2"/>
    <w:rsid w:val="00D91CF0"/>
    <w:rsid w:val="00D979CB"/>
    <w:rsid w:val="00DC60A0"/>
    <w:rsid w:val="00E07F73"/>
    <w:rsid w:val="00E16158"/>
    <w:rsid w:val="00E32B47"/>
    <w:rsid w:val="00EB1000"/>
    <w:rsid w:val="00ED70D3"/>
    <w:rsid w:val="00EE33D2"/>
    <w:rsid w:val="00F0274D"/>
    <w:rsid w:val="00F463E2"/>
    <w:rsid w:val="00F55F20"/>
    <w:rsid w:val="00F757D3"/>
    <w:rsid w:val="00F7633E"/>
    <w:rsid w:val="00F81B4F"/>
    <w:rsid w:val="00F86AB9"/>
    <w:rsid w:val="00F86B3B"/>
    <w:rsid w:val="00F94B69"/>
    <w:rsid w:val="00F94E58"/>
    <w:rsid w:val="00FA3772"/>
    <w:rsid w:val="00FB0DA8"/>
    <w:rsid w:val="00FB146B"/>
    <w:rsid w:val="00FB4CB7"/>
    <w:rsid w:val="00FB613D"/>
    <w:rsid w:val="00FD032D"/>
    <w:rsid w:val="00FD070E"/>
    <w:rsid w:val="00FD6101"/>
    <w:rsid w:val="00FE01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164EDDB3"/>
  <w14:defaultImageDpi w14:val="300"/>
  <w15:docId w15:val="{6DEF77B5-E6AA-403F-92B8-2DA37C395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de-DE"/>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02764"/>
    <w:rPr>
      <w:sz w:val="24"/>
      <w:szCs w:val="24"/>
    </w:rPr>
  </w:style>
  <w:style w:type="paragraph" w:styleId="berschrift1">
    <w:name w:val="heading 1"/>
    <w:basedOn w:val="Standard"/>
    <w:next w:val="Standard"/>
    <w:link w:val="berschrift1Zchn"/>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340904"/>
    <w:rPr>
      <w:rFonts w:ascii="Lucida Grande" w:hAnsi="Lucida Grande"/>
      <w:sz w:val="18"/>
      <w:szCs w:val="18"/>
    </w:rPr>
  </w:style>
  <w:style w:type="paragraph" w:styleId="Kopfzeile">
    <w:name w:val="header"/>
    <w:basedOn w:val="Standard"/>
    <w:rsid w:val="00B02764"/>
    <w:pPr>
      <w:tabs>
        <w:tab w:val="center" w:pos="4320"/>
        <w:tab w:val="right" w:pos="8640"/>
      </w:tabs>
    </w:pPr>
  </w:style>
  <w:style w:type="paragraph" w:styleId="Fuzeile">
    <w:name w:val="footer"/>
    <w:basedOn w:val="Standard"/>
    <w:semiHidden/>
    <w:rsid w:val="00B02764"/>
    <w:pPr>
      <w:tabs>
        <w:tab w:val="center" w:pos="4320"/>
        <w:tab w:val="right" w:pos="8640"/>
      </w:tabs>
    </w:pPr>
  </w:style>
  <w:style w:type="character" w:styleId="Seitenzahl">
    <w:name w:val="page number"/>
    <w:basedOn w:val="Absatz-Standardschriftart"/>
    <w:rsid w:val="00B02764"/>
  </w:style>
  <w:style w:type="paragraph" w:styleId="StandardWeb">
    <w:name w:val="Normal (Web)"/>
    <w:basedOn w:val="Standard"/>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BesuchterHyperlink">
    <w:name w:val="FollowedHyperlink"/>
    <w:uiPriority w:val="99"/>
    <w:semiHidden/>
    <w:unhideWhenUsed/>
    <w:rsid w:val="0061580F"/>
    <w:rPr>
      <w:color w:val="800080"/>
      <w:u w:val="single"/>
    </w:rPr>
  </w:style>
  <w:style w:type="character" w:customStyle="1" w:styleId="berschrift1Zchn">
    <w:name w:val="Überschrift 1 Zchn"/>
    <w:basedOn w:val="Absatz-Standardschriftart"/>
    <w:link w:val="berschrift1"/>
    <w:uiPriority w:val="9"/>
    <w:rsid w:val="00413E95"/>
    <w:rPr>
      <w:rFonts w:ascii="Arial" w:eastAsiaTheme="majorEastAsia" w:hAnsi="Arial" w:cstheme="majorBidi"/>
      <w:b/>
      <w:bCs/>
      <w:color w:val="000000" w:themeColor="text1"/>
      <w:sz w:val="44"/>
      <w:szCs w:val="32"/>
    </w:rPr>
  </w:style>
  <w:style w:type="character" w:styleId="Kommentarzeichen">
    <w:name w:val="annotation reference"/>
    <w:basedOn w:val="Absatz-Standardschriftart"/>
    <w:uiPriority w:val="99"/>
    <w:semiHidden/>
    <w:unhideWhenUsed/>
    <w:rsid w:val="00AC723E"/>
    <w:rPr>
      <w:sz w:val="16"/>
      <w:szCs w:val="16"/>
    </w:rPr>
  </w:style>
  <w:style w:type="paragraph" w:styleId="Kommentartext">
    <w:name w:val="annotation text"/>
    <w:basedOn w:val="Standard"/>
    <w:link w:val="KommentartextZchn"/>
    <w:uiPriority w:val="99"/>
    <w:semiHidden/>
    <w:unhideWhenUsed/>
    <w:rsid w:val="00AC723E"/>
    <w:rPr>
      <w:sz w:val="20"/>
      <w:szCs w:val="20"/>
    </w:rPr>
  </w:style>
  <w:style w:type="character" w:customStyle="1" w:styleId="KommentartextZchn">
    <w:name w:val="Kommentartext Zchn"/>
    <w:basedOn w:val="Absatz-Standardschriftart"/>
    <w:link w:val="Kommentartext"/>
    <w:uiPriority w:val="99"/>
    <w:semiHidden/>
    <w:rsid w:val="00AC723E"/>
  </w:style>
  <w:style w:type="paragraph" w:styleId="Kommentarthema">
    <w:name w:val="annotation subject"/>
    <w:basedOn w:val="Kommentartext"/>
    <w:next w:val="Kommentartext"/>
    <w:link w:val="KommentarthemaZchn"/>
    <w:uiPriority w:val="99"/>
    <w:semiHidden/>
    <w:unhideWhenUsed/>
    <w:rsid w:val="00AC723E"/>
    <w:rPr>
      <w:b/>
      <w:bCs/>
    </w:rPr>
  </w:style>
  <w:style w:type="character" w:customStyle="1" w:styleId="KommentarthemaZchn">
    <w:name w:val="Kommentarthema Zchn"/>
    <w:basedOn w:val="KommentartextZchn"/>
    <w:link w:val="Kommentarthema"/>
    <w:uiPriority w:val="99"/>
    <w:semiHidden/>
    <w:rsid w:val="00AC72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lobal.topcon.com/" TargetMode="External"/><Relationship Id="rId5" Type="http://schemas.openxmlformats.org/officeDocument/2006/relationships/webSettings" Target="webSettings.xml"/><Relationship Id="rId10" Type="http://schemas.openxmlformats.org/officeDocument/2006/relationships/hyperlink" Target="http://www.topconpositioning.eu/" TargetMode="External"/><Relationship Id="rId4" Type="http://schemas.openxmlformats.org/officeDocument/2006/relationships/settings" Target="settings.xml"/><Relationship Id="rId9" Type="http://schemas.openxmlformats.org/officeDocument/2006/relationships/hyperlink" Target="https://www.topconpositioni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AF77A-B751-4455-BEB3-4BC134B25B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2681</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TPG Press Release Template</vt:lpstr>
      <vt:lpstr>This is the press release title</vt:lpstr>
    </vt:vector>
  </TitlesOfParts>
  <Manager>Achiel Sturm</Manager>
  <Company>Topcon Positioning Group</Company>
  <LinksUpToDate>false</LinksUpToDate>
  <CharactersWithSpaces>3100</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Julia Kirchner</cp:lastModifiedBy>
  <cp:revision>9</cp:revision>
  <cp:lastPrinted>2015-08-13T12:52:00Z</cp:lastPrinted>
  <dcterms:created xsi:type="dcterms:W3CDTF">2016-02-17T07:28:00Z</dcterms:created>
  <dcterms:modified xsi:type="dcterms:W3CDTF">2016-02-18T11:56:00Z</dcterms:modified>
  <cp:category/>
</cp:coreProperties>
</file>